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DC" w:rsidRDefault="008E53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DC17E" wp14:editId="28D4F29D">
                <wp:simplePos x="0" y="0"/>
                <wp:positionH relativeFrom="margin">
                  <wp:posOffset>-375920</wp:posOffset>
                </wp:positionH>
                <wp:positionV relativeFrom="paragraph">
                  <wp:posOffset>-623570</wp:posOffset>
                </wp:positionV>
                <wp:extent cx="6924675" cy="107442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074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33E8" w:rsidRDefault="008E53D6" w:rsidP="008A33E8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E53D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lang w:eastAsia="fr-FR"/>
                              </w:rPr>
                              <w:t xml:space="preserve">        </w:t>
                            </w:r>
                          </w:p>
                          <w:p w:rsidR="008A33E8" w:rsidRPr="00667436" w:rsidRDefault="008E53D6" w:rsidP="008A33E8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 xml:space="preserve">19/03/22 Homélie du </w:t>
                            </w:r>
                            <w:r w:rsidR="008A33E8" w:rsidRPr="00667436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>3ème dimanche de carême 2022</w:t>
                            </w:r>
                          </w:p>
                          <w:p w:rsidR="008A33E8" w:rsidRPr="00667436" w:rsidRDefault="008A33E8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</w:p>
                          <w:p w:rsidR="008A33E8" w:rsidRDefault="008A33E8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</w:p>
                          <w:p w:rsidR="00667436" w:rsidRDefault="0066743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</w:p>
                          <w:p w:rsidR="00667436" w:rsidRPr="00667436" w:rsidRDefault="0066743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A33E8" w:rsidRPr="00667436" w:rsidRDefault="008A33E8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Ce récit est capital pour la foi d’Israël et donc aussi pour la nôtre : l’humanité découvre qu’elle est aimée de Dieu : « J’ai vu la misère de mon peuple », en hébreu : « vraiment j’ai vu, oui, j’ai vu » la misère de mon peuple… le Dieu Tout-Autre se fait Tout-Proche.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Il est le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Tout-Autre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 xml:space="preserve">, celui qu’on ne peut </w:t>
                            </w:r>
                            <w:proofErr w:type="gramStart"/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approcher</w:t>
                            </w:r>
                            <w:proofErr w:type="gramEnd"/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 xml:space="preserve"> qu’avec adoration… il est le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Tout Proche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, celui qui voit la misère de son peuple, lui suscite un libérateur et se penche vers lui.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« JE SUIS »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 sous-entend « avec vous » au plus profond de vos souffrances, vos révoltes... La première découverte que Moïse fait c’est donc cette Présence de Dieu au cœur de la détresse humaine.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Le «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Me voici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 » de Moïse comme celui d’Abraham et celui de tant d’autres depuis, est la réponse qui permet à Dieu de réaliser sa grande œuvre de libération de l’humanité.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Comme un feu, Dieu est au milieu de son peuple (le buisson), cette Présence qui ne consume pas... Moïse, dont le premier réflexe a été de se voiler le visage, comprend alors qu’il n’y a pas à avoir peur.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Telle est la vocation du peuple: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il est témoin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, Dieu l’a choisi pour manifester sa Présence dans le monde :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Pour défendre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le droit des opprimés. Oui Dieu est cette Présence, cette flamme en nous qui doit rester active pour essuyer les larmes des affligés, des humiliés, les sans voix et les laissés-pour-compte…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Voilà pourquoi 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Paul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 exhorte de rester éveillé et choisir la vie devant tous les liens de la mort qui nous habitent.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Laissons Dieu prendre la direction de nos vies comme nous le rappelle les textes sacrés : « Le Seigneur lui-même marchait à leur tête : Colonne de nuée le jour, pour leur ouvrir la route, colonne de feu la nuit, pour les éclairer (Ex 13…)</w:t>
                            </w: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L’Evangile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36"/>
                                <w:lang w:eastAsia="fr-FR"/>
                              </w:rPr>
                              <w:t> nous lance deux messages : D’abord, que Dieu n’est pas à l’origine du mal et il ne nous fait pas payer notre péché. Il n’est que miséricorde. Si nous périssons, c’est à cause de notre dureté de cœur, notre refus de nous convertir, d’accueillir sa parole...</w:t>
                            </w:r>
                          </w:p>
                          <w:p w:rsidR="008E53D6" w:rsidRDefault="008E53D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</w:pPr>
                            <w:proofErr w:type="spellStart"/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>En suite</w:t>
                            </w:r>
                            <w:proofErr w:type="spellEnd"/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>, par l’exemple du figuier, l’évangile nous révèle un Dieu plein de patience et d’indulgence ! A vues humaines, un figuier stérile qui épuise inutilement le sol, il faut le couper ! (si on était Dieu, les pécheurs, on les éliminerait…) Mais Dieu lui, « ne veut pas la mort du pécheur…</w:t>
                            </w:r>
                          </w:p>
                          <w:p w:rsidR="00667436" w:rsidRDefault="0066743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  <w:p w:rsidR="00667436" w:rsidRPr="00667436" w:rsidRDefault="00667436" w:rsidP="008E53D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  <w:p w:rsidR="008E53D6" w:rsidRPr="00667436" w:rsidRDefault="008E53D6" w:rsidP="008E53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</w:pP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 xml:space="preserve">                                                            </w:t>
                            </w:r>
                            <w:r w:rsidR="008A33E8"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 xml:space="preserve">              </w:t>
                            </w:r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 xml:space="preserve">Père Charles, </w:t>
                            </w:r>
                            <w:proofErr w:type="spellStart"/>
                            <w:r w:rsidRPr="00667436">
                              <w:rPr>
                                <w:rFonts w:ascii="Arial" w:eastAsia="Times New Roman" w:hAnsi="Arial" w:cs="Arial"/>
                                <w:color w:val="222222"/>
                                <w:sz w:val="32"/>
                                <w:szCs w:val="36"/>
                                <w:lang w:eastAsia="fr-FR"/>
                              </w:rPr>
                              <w:t>Sdb</w:t>
                            </w:r>
                            <w:proofErr w:type="spellEnd"/>
                          </w:p>
                          <w:p w:rsidR="008E53D6" w:rsidRPr="00667436" w:rsidRDefault="008E53D6" w:rsidP="008E53D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DC1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9.6pt;margin-top:-49.1pt;width:545.25pt;height:8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" filled="f" stroked="f">
                <v:textbox>
                  <w:txbxContent>
                    <w:p w:rsidR="008A33E8" w:rsidRDefault="008E53D6" w:rsidP="008A33E8">
                      <w:pPr>
                        <w:spacing w:after="0" w:line="240" w:lineRule="auto"/>
                        <w:ind w:firstLine="709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fr-FR"/>
                        </w:rPr>
                      </w:pPr>
                      <w:r w:rsidRPr="008E53D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lang w:eastAsia="fr-FR"/>
                        </w:rPr>
                        <w:t xml:space="preserve">        </w:t>
                      </w:r>
                    </w:p>
                    <w:p w:rsidR="008A33E8" w:rsidRPr="00667436" w:rsidRDefault="008E53D6" w:rsidP="008A33E8">
                      <w:pPr>
                        <w:spacing w:after="0" w:line="240" w:lineRule="auto"/>
                        <w:ind w:firstLine="709"/>
                        <w:rPr>
                          <w:rFonts w:ascii="Arial" w:eastAsia="Times New Roman" w:hAnsi="Arial" w:cs="Arial"/>
                          <w:b/>
                          <w:color w:val="222222"/>
                          <w:sz w:val="32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b/>
                          <w:color w:val="222222"/>
                          <w:sz w:val="32"/>
                          <w:szCs w:val="36"/>
                          <w:lang w:eastAsia="fr-FR"/>
                        </w:rPr>
                        <w:t xml:space="preserve">19/03/22 Homélie du </w:t>
                      </w:r>
                      <w:r w:rsidR="008A33E8" w:rsidRPr="00667436">
                        <w:rPr>
                          <w:rFonts w:ascii="Arial" w:eastAsia="Times New Roman" w:hAnsi="Arial" w:cs="Arial"/>
                          <w:b/>
                          <w:color w:val="222222"/>
                          <w:sz w:val="32"/>
                          <w:szCs w:val="36"/>
                          <w:lang w:eastAsia="fr-FR"/>
                        </w:rPr>
                        <w:t>3ème dimanche de carême 2022</w:t>
                      </w:r>
                    </w:p>
                    <w:p w:rsidR="008A33E8" w:rsidRPr="00667436" w:rsidRDefault="008A33E8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</w:p>
                    <w:p w:rsidR="008A33E8" w:rsidRDefault="008A33E8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</w:p>
                    <w:p w:rsidR="00667436" w:rsidRDefault="0066743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</w:p>
                    <w:p w:rsidR="00667436" w:rsidRPr="00667436" w:rsidRDefault="0066743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8A33E8" w:rsidRPr="00667436" w:rsidRDefault="008A33E8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Ce récit est capital pour la foi d’Israël et donc aussi pour la nôtre : l’humanité découvre qu’elle est aimée de Dieu : « J’ai vu la misère de mon peuple », en hébreu : « vraiment j’ai vu, oui, j’ai vu » la misère de mon peuple… le Dieu Tout-Autre se fait Tout-Proche.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Il est le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Tout-Autre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 xml:space="preserve">, celui qu’on ne peut </w:t>
                      </w:r>
                      <w:proofErr w:type="gramStart"/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approcher</w:t>
                      </w:r>
                      <w:proofErr w:type="gramEnd"/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 xml:space="preserve"> qu’avec adoration… il est le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Tout Proche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, celui qui voit la misère de son peuple, lui suscite un libérateur et se penche vers lui.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« JE SUIS »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 sous-entend « avec vous » au plus profond de vos souffrances, vos révoltes... La première découverte que Moïse fait c’est donc cette Présence de Dieu au cœur de la détresse humaine.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Le «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Me voici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 » de Moïse comme celui d’Abraham et celui de tant d’autres depuis, est la réponse qui permet à Dieu de réaliser sa grande œuvre de libération de l’humanité.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Comme un feu, Dieu est au milieu de son peuple (le buisson), cette Présence qui ne consume pas... Moïse, dont le premier réflexe a été de se voiler le visage, comprend alors qu’il n’y a pas à avoir peur.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Telle est la vocation du peuple: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il est témoin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, Dieu l’a choisi pour manifester sa Présence dans le monde :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Pour défendre 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le droit des opprimés. Oui Dieu est cette Présence, cette flamme en nous qui doit rester active pour essuyer les larmes des affligés, des humiliés, les sans voix et les laissés-pour-compte…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Voilà pourquoi </w:t>
                      </w: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Paul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 exhorte de rester éveillé et choisir la vie devant tous les liens de la mort qui nous habitent.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Laissons Dieu prendre la direction de nos vies comme nous le rappelle les textes sacrés : « Le Seigneur lui-même marchait à leur tête : Colonne de nuée le jour, pour leur ouvrir la route, colonne de feu la nuit, pour les éclairer (Ex 13…)</w:t>
                      </w:r>
                    </w:p>
                    <w:p w:rsidR="008E53D6" w:rsidRPr="0066743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36"/>
                          <w:lang w:eastAsia="fr-FR"/>
                        </w:rPr>
                        <w:t>L’Evangile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36"/>
                          <w:lang w:eastAsia="fr-FR"/>
                        </w:rPr>
                        <w:t> nous lance deux messages : D’abord, que Dieu n’est pas à l’origine du mal et il ne nous fait pas payer notre péché. Il n’est que miséricorde. Si nous périssons, c’est à cause de notre dureté de cœur, notre refus de nous convertir, d’accueillir sa parole...</w:t>
                      </w:r>
                    </w:p>
                    <w:p w:rsidR="008E53D6" w:rsidRDefault="008E53D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</w:pPr>
                      <w:proofErr w:type="spellStart"/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>En suite</w:t>
                      </w:r>
                      <w:proofErr w:type="spellEnd"/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>, par l’exemple du figuier, l’évangile nous révèle un Dieu plein de patience et d’indulgence ! A vues humaines, un figuier stérile qui épuise inutilement le sol, il faut le couper ! (si on était Dieu, les pécheurs, on les éliminerait…) Mais Dieu lui, « ne veut pas la mort du pécheur…</w:t>
                      </w:r>
                    </w:p>
                    <w:p w:rsidR="00667436" w:rsidRDefault="0066743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</w:pPr>
                    </w:p>
                    <w:p w:rsidR="00667436" w:rsidRPr="00667436" w:rsidRDefault="00667436" w:rsidP="008E53D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</w:pPr>
                    </w:p>
                    <w:p w:rsidR="008E53D6" w:rsidRPr="00667436" w:rsidRDefault="008E53D6" w:rsidP="008E53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  <w:sz w:val="32"/>
                          <w:szCs w:val="36"/>
                          <w:lang w:eastAsia="fr-FR"/>
                        </w:rPr>
                      </w:pP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 xml:space="preserve">                                                            </w:t>
                      </w:r>
                      <w:r w:rsidR="008A33E8"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 xml:space="preserve">              </w:t>
                      </w:r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 xml:space="preserve">Père Charles, </w:t>
                      </w:r>
                      <w:proofErr w:type="spellStart"/>
                      <w:r w:rsidRPr="00667436">
                        <w:rPr>
                          <w:rFonts w:ascii="Arial" w:eastAsia="Times New Roman" w:hAnsi="Arial" w:cs="Arial"/>
                          <w:color w:val="222222"/>
                          <w:sz w:val="32"/>
                          <w:szCs w:val="36"/>
                          <w:lang w:eastAsia="fr-FR"/>
                        </w:rPr>
                        <w:t>Sdb</w:t>
                      </w:r>
                      <w:proofErr w:type="spellEnd"/>
                    </w:p>
                    <w:p w:rsidR="008E53D6" w:rsidRPr="00667436" w:rsidRDefault="008E53D6" w:rsidP="008E53D6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53D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-859155</wp:posOffset>
            </wp:positionV>
            <wp:extent cx="7972425" cy="11100618"/>
            <wp:effectExtent l="0" t="0" r="0" b="5715"/>
            <wp:wrapNone/>
            <wp:docPr id="1" name="Image 1" descr="C:\Users\steffens\Desktop\le figuier stér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ens\Desktop\le figuier stéri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1110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6"/>
    <w:rsid w:val="003F6E7A"/>
    <w:rsid w:val="005379DC"/>
    <w:rsid w:val="00667436"/>
    <w:rsid w:val="008A33E8"/>
    <w:rsid w:val="008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E44EF-7F09-46A6-9243-A5B5E40C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</dc:creator>
  <cp:keywords/>
  <dc:description/>
  <cp:lastModifiedBy>steffens</cp:lastModifiedBy>
  <cp:revision>3</cp:revision>
  <dcterms:created xsi:type="dcterms:W3CDTF">2022-03-21T18:02:00Z</dcterms:created>
  <dcterms:modified xsi:type="dcterms:W3CDTF">2022-03-22T10:01:00Z</dcterms:modified>
</cp:coreProperties>
</file>