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9E93" w14:textId="59719F56" w:rsidR="00F4306B" w:rsidRPr="00F4306B" w:rsidRDefault="00F4306B" w:rsidP="00F4306B">
      <w:pPr>
        <w:ind w:firstLine="708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sz w:val="28"/>
          <w:szCs w:val="28"/>
        </w:rPr>
        <w:t>Homélie du 7</w:t>
      </w:r>
      <w:r w:rsidRPr="00F4306B">
        <w:rPr>
          <w:rFonts w:ascii="Arial Narrow" w:hAnsi="Arial Narrow"/>
          <w:sz w:val="28"/>
          <w:szCs w:val="28"/>
          <w:vertAlign w:val="superscript"/>
        </w:rPr>
        <w:t>ème</w:t>
      </w:r>
      <w:r>
        <w:rPr>
          <w:rFonts w:ascii="Arial Narrow" w:hAnsi="Arial Narrow"/>
          <w:sz w:val="28"/>
          <w:szCs w:val="28"/>
        </w:rPr>
        <w:t xml:space="preserve"> dimanche du temps ordinaire Année C </w:t>
      </w:r>
      <w:proofErr w:type="gramStart"/>
      <w:r w:rsidRPr="00F4306B">
        <w:rPr>
          <w:rFonts w:ascii="Arial Narrow" w:hAnsi="Arial Narrow"/>
          <w:b/>
          <w:bCs/>
          <w:sz w:val="18"/>
          <w:szCs w:val="18"/>
        </w:rPr>
        <w:t>( 20022022</w:t>
      </w:r>
      <w:proofErr w:type="gramEnd"/>
      <w:r w:rsidRPr="00F4306B">
        <w:rPr>
          <w:rFonts w:ascii="Arial Narrow" w:hAnsi="Arial Narrow"/>
          <w:b/>
          <w:bCs/>
          <w:sz w:val="18"/>
          <w:szCs w:val="18"/>
        </w:rPr>
        <w:t>)</w:t>
      </w:r>
    </w:p>
    <w:p w14:paraId="093FF37B" w14:textId="282017BE" w:rsidR="0022048E" w:rsidRDefault="001F7A9C" w:rsidP="0072635F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7B354F">
        <w:rPr>
          <w:rFonts w:ascii="Arial Narrow" w:hAnsi="Arial Narrow"/>
          <w:sz w:val="28"/>
          <w:szCs w:val="28"/>
        </w:rPr>
        <w:t>Les textes de ce dimanche nous offrent une perspective générale de l’histoire humaine</w:t>
      </w:r>
      <w:r w:rsidR="00487BA0">
        <w:rPr>
          <w:rFonts w:ascii="Arial Narrow" w:hAnsi="Arial Narrow"/>
          <w:sz w:val="28"/>
          <w:szCs w:val="28"/>
        </w:rPr>
        <w:t> </w:t>
      </w:r>
      <w:r w:rsidR="0022048E">
        <w:rPr>
          <w:rFonts w:ascii="Arial Narrow" w:hAnsi="Arial Narrow"/>
          <w:sz w:val="28"/>
          <w:szCs w:val="28"/>
        </w:rPr>
        <w:t xml:space="preserve">et de </w:t>
      </w:r>
      <w:proofErr w:type="gramStart"/>
      <w:r w:rsidR="0022048E">
        <w:rPr>
          <w:rFonts w:ascii="Arial Narrow" w:hAnsi="Arial Narrow"/>
          <w:sz w:val="28"/>
          <w:szCs w:val="28"/>
        </w:rPr>
        <w:t>salut</w:t>
      </w:r>
      <w:r w:rsidR="00487BA0">
        <w:rPr>
          <w:rFonts w:ascii="Arial Narrow" w:hAnsi="Arial Narrow"/>
          <w:sz w:val="28"/>
          <w:szCs w:val="28"/>
        </w:rPr>
        <w:t xml:space="preserve">; </w:t>
      </w:r>
      <w:r w:rsidR="0022048E">
        <w:rPr>
          <w:rFonts w:ascii="Arial Narrow" w:hAnsi="Arial Narrow"/>
          <w:sz w:val="28"/>
          <w:szCs w:val="28"/>
        </w:rPr>
        <w:t xml:space="preserve"> </w:t>
      </w:r>
      <w:r w:rsidRPr="007B354F">
        <w:rPr>
          <w:rFonts w:ascii="Arial Narrow" w:hAnsi="Arial Narrow"/>
          <w:b/>
          <w:sz w:val="28"/>
          <w:szCs w:val="28"/>
        </w:rPr>
        <w:t>Deux</w:t>
      </w:r>
      <w:proofErr w:type="gramEnd"/>
      <w:r w:rsidRPr="007B354F">
        <w:rPr>
          <w:rFonts w:ascii="Arial Narrow" w:hAnsi="Arial Narrow"/>
          <w:b/>
          <w:sz w:val="28"/>
          <w:szCs w:val="28"/>
        </w:rPr>
        <w:t xml:space="preserve"> images d’humanité</w:t>
      </w:r>
      <w:r w:rsidR="00DC5B10" w:rsidRPr="007B354F">
        <w:rPr>
          <w:rFonts w:ascii="Arial Narrow" w:hAnsi="Arial Narrow"/>
          <w:b/>
          <w:sz w:val="28"/>
          <w:szCs w:val="28"/>
        </w:rPr>
        <w:t xml:space="preserve"> : </w:t>
      </w:r>
      <w:r w:rsidR="00DC5B10" w:rsidRPr="007B354F">
        <w:rPr>
          <w:rFonts w:ascii="Arial Narrow" w:hAnsi="Arial Narrow"/>
          <w:sz w:val="28"/>
          <w:szCs w:val="28"/>
        </w:rPr>
        <w:t xml:space="preserve">David, Adam </w:t>
      </w:r>
      <w:r w:rsidR="00DC5B10" w:rsidRPr="007B354F">
        <w:rPr>
          <w:rFonts w:ascii="Arial Narrow" w:hAnsi="Arial Narrow"/>
          <w:b/>
          <w:sz w:val="28"/>
          <w:szCs w:val="28"/>
        </w:rPr>
        <w:t xml:space="preserve">et </w:t>
      </w:r>
      <w:r w:rsidR="00DC5B10" w:rsidRPr="007B354F">
        <w:rPr>
          <w:rFonts w:ascii="Arial Narrow" w:hAnsi="Arial Narrow"/>
          <w:sz w:val="28"/>
          <w:szCs w:val="28"/>
        </w:rPr>
        <w:t>Jésus</w:t>
      </w:r>
      <w:r w:rsidRPr="007B354F">
        <w:rPr>
          <w:rFonts w:ascii="Arial Narrow" w:hAnsi="Arial Narrow"/>
          <w:sz w:val="28"/>
          <w:szCs w:val="28"/>
        </w:rPr>
        <w:t xml:space="preserve">. </w:t>
      </w:r>
    </w:p>
    <w:p w14:paraId="756C6B1B" w14:textId="77777777" w:rsidR="00337942" w:rsidRDefault="001F7A9C" w:rsidP="0022048E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7B354F">
        <w:rPr>
          <w:rFonts w:ascii="Arial Narrow" w:hAnsi="Arial Narrow"/>
          <w:sz w:val="28"/>
          <w:szCs w:val="28"/>
        </w:rPr>
        <w:t>D</w:t>
      </w:r>
      <w:r w:rsidR="00DC5B10" w:rsidRPr="007B354F">
        <w:rPr>
          <w:rFonts w:ascii="Arial Narrow" w:hAnsi="Arial Narrow"/>
          <w:sz w:val="28"/>
          <w:szCs w:val="28"/>
        </w:rPr>
        <w:t xml:space="preserve">eux modèles profondément reliés : </w:t>
      </w:r>
    </w:p>
    <w:p w14:paraId="5B55E3B4" w14:textId="77777777" w:rsidR="0022048E" w:rsidRDefault="001F7A9C" w:rsidP="00337942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7B354F">
        <w:rPr>
          <w:rFonts w:ascii="Arial Narrow" w:hAnsi="Arial Narrow"/>
          <w:b/>
          <w:sz w:val="28"/>
          <w:szCs w:val="28"/>
        </w:rPr>
        <w:t>L’un</w:t>
      </w:r>
      <w:r w:rsidRPr="007B354F">
        <w:rPr>
          <w:rFonts w:ascii="Arial Narrow" w:hAnsi="Arial Narrow"/>
          <w:sz w:val="28"/>
          <w:szCs w:val="28"/>
        </w:rPr>
        <w:t xml:space="preserve"> est terrestre et se situe à l’origine. Pétris d’argile malléable</w:t>
      </w:r>
      <w:r w:rsidR="0022048E">
        <w:rPr>
          <w:rFonts w:ascii="Arial Narrow" w:hAnsi="Arial Narrow"/>
          <w:sz w:val="28"/>
          <w:szCs w:val="28"/>
        </w:rPr>
        <w:t>…</w:t>
      </w:r>
      <w:r w:rsidR="00337942">
        <w:rPr>
          <w:rFonts w:ascii="Arial Narrow" w:hAnsi="Arial Narrow"/>
          <w:sz w:val="28"/>
          <w:szCs w:val="28"/>
        </w:rPr>
        <w:t xml:space="preserve"> </w:t>
      </w:r>
      <w:r w:rsidR="0022048E" w:rsidRPr="007B354F">
        <w:rPr>
          <w:rFonts w:ascii="Arial Narrow" w:hAnsi="Arial Narrow"/>
          <w:sz w:val="28"/>
          <w:szCs w:val="28"/>
        </w:rPr>
        <w:t>Comme</w:t>
      </w:r>
      <w:r w:rsidRPr="007B354F">
        <w:rPr>
          <w:rFonts w:ascii="Arial Narrow" w:hAnsi="Arial Narrow"/>
          <w:sz w:val="28"/>
          <w:szCs w:val="28"/>
        </w:rPr>
        <w:t xml:space="preserve"> Adam, nous sommes ses fils, fragiles et divisés en nous-mêmes entre le bien et le mal</w:t>
      </w:r>
      <w:r w:rsidR="00966C29" w:rsidRPr="007B354F">
        <w:rPr>
          <w:rFonts w:ascii="Arial Narrow" w:hAnsi="Arial Narrow"/>
          <w:sz w:val="28"/>
          <w:szCs w:val="28"/>
        </w:rPr>
        <w:t xml:space="preserve">… </w:t>
      </w:r>
    </w:p>
    <w:p w14:paraId="090D6069" w14:textId="77777777" w:rsidR="0072635F" w:rsidRPr="007B354F" w:rsidRDefault="001F7A9C" w:rsidP="003678A1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7B354F">
        <w:rPr>
          <w:rFonts w:ascii="Arial Narrow" w:hAnsi="Arial Narrow"/>
          <w:b/>
          <w:sz w:val="28"/>
          <w:szCs w:val="28"/>
        </w:rPr>
        <w:t>L’autre</w:t>
      </w:r>
      <w:r w:rsidRPr="007B354F">
        <w:rPr>
          <w:rFonts w:ascii="Arial Narrow" w:hAnsi="Arial Narrow"/>
          <w:sz w:val="28"/>
          <w:szCs w:val="28"/>
        </w:rPr>
        <w:t xml:space="preserve"> est pétri d’argile aussi comme nous, mais il vient du ciel. Fils du Père, tenté comme nous mais libre et fort</w:t>
      </w:r>
      <w:r w:rsidR="00337942">
        <w:rPr>
          <w:rFonts w:ascii="Arial Narrow" w:hAnsi="Arial Narrow"/>
          <w:sz w:val="28"/>
          <w:szCs w:val="28"/>
        </w:rPr>
        <w:t>, Il lutte et combat et dénonce le mal…</w:t>
      </w:r>
      <w:r w:rsidRPr="007B354F">
        <w:rPr>
          <w:rFonts w:ascii="Arial Narrow" w:hAnsi="Arial Narrow"/>
          <w:sz w:val="28"/>
          <w:szCs w:val="28"/>
        </w:rPr>
        <w:t xml:space="preserve"> </w:t>
      </w:r>
      <w:r w:rsidR="006B60B8" w:rsidRPr="007B354F">
        <w:rPr>
          <w:rFonts w:ascii="Arial Narrow" w:hAnsi="Arial Narrow"/>
          <w:sz w:val="28"/>
          <w:szCs w:val="28"/>
        </w:rPr>
        <w:t xml:space="preserve">nous sommes destinés à vivre à l’image du </w:t>
      </w:r>
      <w:r w:rsidRPr="007B354F">
        <w:rPr>
          <w:rFonts w:ascii="Arial Narrow" w:hAnsi="Arial Narrow"/>
          <w:sz w:val="28"/>
          <w:szCs w:val="28"/>
        </w:rPr>
        <w:t xml:space="preserve">Christ vainqueur de la mort et du </w:t>
      </w:r>
      <w:proofErr w:type="gramStart"/>
      <w:r w:rsidRPr="007B354F">
        <w:rPr>
          <w:rFonts w:ascii="Arial Narrow" w:hAnsi="Arial Narrow"/>
          <w:sz w:val="28"/>
          <w:szCs w:val="28"/>
        </w:rPr>
        <w:t>péché,.</w:t>
      </w:r>
      <w:r w:rsidR="003678A1">
        <w:rPr>
          <w:rFonts w:ascii="Arial Narrow" w:hAnsi="Arial Narrow"/>
          <w:sz w:val="28"/>
          <w:szCs w:val="28"/>
        </w:rPr>
        <w:t>.</w:t>
      </w:r>
      <w:proofErr w:type="gramEnd"/>
    </w:p>
    <w:p w14:paraId="613864D3" w14:textId="77777777" w:rsidR="0072113C" w:rsidRPr="007B354F" w:rsidRDefault="001F7A9C" w:rsidP="0072635F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7B354F">
        <w:rPr>
          <w:rFonts w:ascii="Arial Narrow" w:hAnsi="Arial Narrow"/>
          <w:sz w:val="28"/>
          <w:szCs w:val="28"/>
        </w:rPr>
        <w:t xml:space="preserve">Entre le premier et le dernier homme, </w:t>
      </w:r>
      <w:r w:rsidR="003678A1">
        <w:rPr>
          <w:rFonts w:ascii="Arial Narrow" w:hAnsi="Arial Narrow"/>
          <w:sz w:val="28"/>
          <w:szCs w:val="28"/>
        </w:rPr>
        <w:t xml:space="preserve">se placent les </w:t>
      </w:r>
      <w:r w:rsidR="0072113C" w:rsidRPr="007B354F">
        <w:rPr>
          <w:rFonts w:ascii="Arial Narrow" w:hAnsi="Arial Narrow"/>
          <w:sz w:val="28"/>
          <w:szCs w:val="28"/>
        </w:rPr>
        <w:t>témoins</w:t>
      </w:r>
      <w:r w:rsidR="003678A1">
        <w:rPr>
          <w:rFonts w:ascii="Arial Narrow" w:hAnsi="Arial Narrow"/>
          <w:sz w:val="28"/>
          <w:szCs w:val="28"/>
        </w:rPr>
        <w:t xml:space="preserve"> : </w:t>
      </w:r>
      <w:r w:rsidR="002273E9">
        <w:rPr>
          <w:rFonts w:ascii="Arial Narrow" w:hAnsi="Arial Narrow"/>
          <w:sz w:val="28"/>
          <w:szCs w:val="28"/>
        </w:rPr>
        <w:t xml:space="preserve">ceux qui ont </w:t>
      </w:r>
      <w:r w:rsidRPr="007B354F">
        <w:rPr>
          <w:rFonts w:ascii="Arial Narrow" w:hAnsi="Arial Narrow"/>
          <w:sz w:val="28"/>
          <w:szCs w:val="28"/>
        </w:rPr>
        <w:t xml:space="preserve">préparé la route à la venue du Christ </w:t>
      </w:r>
      <w:r w:rsidR="0072113C" w:rsidRPr="007B354F">
        <w:rPr>
          <w:rFonts w:ascii="Arial Narrow" w:hAnsi="Arial Narrow"/>
          <w:sz w:val="28"/>
          <w:szCs w:val="28"/>
        </w:rPr>
        <w:t>r</w:t>
      </w:r>
      <w:r w:rsidRPr="007B354F">
        <w:rPr>
          <w:rFonts w:ascii="Arial Narrow" w:hAnsi="Arial Narrow"/>
          <w:sz w:val="28"/>
          <w:szCs w:val="28"/>
        </w:rPr>
        <w:t>ésist</w:t>
      </w:r>
      <w:r w:rsidR="0072113C" w:rsidRPr="007B354F">
        <w:rPr>
          <w:rFonts w:ascii="Arial Narrow" w:hAnsi="Arial Narrow"/>
          <w:sz w:val="28"/>
          <w:szCs w:val="28"/>
        </w:rPr>
        <w:t xml:space="preserve">ant </w:t>
      </w:r>
      <w:r w:rsidRPr="007B354F">
        <w:rPr>
          <w:rFonts w:ascii="Arial Narrow" w:hAnsi="Arial Narrow"/>
          <w:sz w:val="28"/>
          <w:szCs w:val="28"/>
        </w:rPr>
        <w:t>aux meurtres, à la violence et aux vengeances. Le roi David est de ceux-là</w:t>
      </w:r>
      <w:r w:rsidR="0072113C" w:rsidRPr="007B354F">
        <w:rPr>
          <w:rFonts w:ascii="Arial Narrow" w:hAnsi="Arial Narrow"/>
          <w:sz w:val="28"/>
          <w:szCs w:val="28"/>
        </w:rPr>
        <w:t>…</w:t>
      </w:r>
    </w:p>
    <w:p w14:paraId="4B80D3D5" w14:textId="77777777" w:rsidR="003E7226" w:rsidRPr="007B354F" w:rsidRDefault="003E7226" w:rsidP="00C72F6C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7B354F">
        <w:rPr>
          <w:rFonts w:ascii="Arial Narrow" w:hAnsi="Arial Narrow"/>
          <w:sz w:val="28"/>
          <w:szCs w:val="28"/>
        </w:rPr>
        <w:t xml:space="preserve">La nouveauté de </w:t>
      </w:r>
      <w:r w:rsidR="001F7A9C" w:rsidRPr="007B354F">
        <w:rPr>
          <w:rFonts w:ascii="Arial Narrow" w:hAnsi="Arial Narrow"/>
          <w:sz w:val="28"/>
          <w:szCs w:val="28"/>
        </w:rPr>
        <w:t xml:space="preserve">Jésus </w:t>
      </w:r>
      <w:r w:rsidRPr="007B354F">
        <w:rPr>
          <w:rFonts w:ascii="Arial Narrow" w:hAnsi="Arial Narrow"/>
          <w:sz w:val="28"/>
          <w:szCs w:val="28"/>
        </w:rPr>
        <w:t>s’inscrit dans cette continuité</w:t>
      </w:r>
      <w:r w:rsidR="002273E9">
        <w:rPr>
          <w:rFonts w:ascii="Arial Narrow" w:hAnsi="Arial Narrow"/>
          <w:sz w:val="28"/>
          <w:szCs w:val="28"/>
        </w:rPr>
        <w:t xml:space="preserve"> des témoins :</w:t>
      </w:r>
      <w:r w:rsidR="00807CBF">
        <w:rPr>
          <w:rFonts w:ascii="Arial Narrow" w:hAnsi="Arial Narrow"/>
          <w:sz w:val="28"/>
          <w:szCs w:val="28"/>
        </w:rPr>
        <w:t xml:space="preserve"> </w:t>
      </w:r>
      <w:r w:rsidR="002273E9">
        <w:rPr>
          <w:rFonts w:ascii="Arial Narrow" w:hAnsi="Arial Narrow"/>
          <w:sz w:val="28"/>
          <w:szCs w:val="28"/>
        </w:rPr>
        <w:t xml:space="preserve">Il invite à prendre le contre courant des </w:t>
      </w:r>
      <w:r w:rsidR="001F7A9C" w:rsidRPr="002273E9">
        <w:rPr>
          <w:rFonts w:ascii="Arial Narrow" w:hAnsi="Arial Narrow"/>
          <w:b/>
          <w:sz w:val="28"/>
          <w:szCs w:val="28"/>
        </w:rPr>
        <w:t>habitudes</w:t>
      </w:r>
      <w:r w:rsidR="001F7A9C" w:rsidRPr="007B354F">
        <w:rPr>
          <w:rFonts w:ascii="Arial Narrow" w:hAnsi="Arial Narrow"/>
          <w:sz w:val="28"/>
          <w:szCs w:val="28"/>
        </w:rPr>
        <w:t xml:space="preserve"> et des </w:t>
      </w:r>
      <w:r w:rsidR="001F7A9C" w:rsidRPr="002273E9">
        <w:rPr>
          <w:rFonts w:ascii="Arial Narrow" w:hAnsi="Arial Narrow"/>
          <w:b/>
          <w:sz w:val="28"/>
          <w:szCs w:val="28"/>
        </w:rPr>
        <w:t>réflexes</w:t>
      </w:r>
      <w:r w:rsidR="00807CBF">
        <w:rPr>
          <w:rFonts w:ascii="Arial Narrow" w:hAnsi="Arial Narrow"/>
          <w:sz w:val="28"/>
          <w:szCs w:val="28"/>
        </w:rPr>
        <w:t xml:space="preserve"> et </w:t>
      </w:r>
      <w:r w:rsidR="003C7D09" w:rsidRPr="007B354F">
        <w:rPr>
          <w:rFonts w:ascii="Arial Narrow" w:hAnsi="Arial Narrow"/>
          <w:sz w:val="28"/>
          <w:szCs w:val="28"/>
        </w:rPr>
        <w:t>préconise la non-violence</w:t>
      </w:r>
      <w:r w:rsidR="00807CBF">
        <w:rPr>
          <w:rFonts w:ascii="Arial Narrow" w:hAnsi="Arial Narrow"/>
          <w:sz w:val="28"/>
          <w:szCs w:val="28"/>
        </w:rPr>
        <w:t xml:space="preserve"> en </w:t>
      </w:r>
      <w:r w:rsidR="003C7D09" w:rsidRPr="007B354F">
        <w:rPr>
          <w:rFonts w:ascii="Arial Narrow" w:hAnsi="Arial Narrow"/>
          <w:sz w:val="28"/>
          <w:szCs w:val="28"/>
        </w:rPr>
        <w:t>bris</w:t>
      </w:r>
      <w:r w:rsidR="00807CBF">
        <w:rPr>
          <w:rFonts w:ascii="Arial Narrow" w:hAnsi="Arial Narrow"/>
          <w:sz w:val="28"/>
          <w:szCs w:val="28"/>
        </w:rPr>
        <w:t xml:space="preserve">ant </w:t>
      </w:r>
      <w:r w:rsidR="003C7D09" w:rsidRPr="007B354F">
        <w:rPr>
          <w:rFonts w:ascii="Arial Narrow" w:hAnsi="Arial Narrow"/>
          <w:sz w:val="28"/>
          <w:szCs w:val="28"/>
        </w:rPr>
        <w:t>la logique infernale de la vengeance.</w:t>
      </w:r>
    </w:p>
    <w:p w14:paraId="284B82C6" w14:textId="77777777" w:rsidR="00C72F6C" w:rsidRPr="007B354F" w:rsidRDefault="007B357E" w:rsidP="00C72F6C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 effet, l</w:t>
      </w:r>
      <w:r w:rsidR="001F7A9C" w:rsidRPr="007B354F">
        <w:rPr>
          <w:rFonts w:ascii="Arial Narrow" w:hAnsi="Arial Narrow"/>
          <w:sz w:val="28"/>
          <w:szCs w:val="28"/>
        </w:rPr>
        <w:t>es conceptions communes des rapports humains sont celles de l’équivalence, du donnant/donnant, du coup pour coup, de s’aimer et se soutenir parce que amis, membres du même clan, du même parti, de la même race, de la même culture</w:t>
      </w:r>
      <w:r w:rsidR="00911B7D" w:rsidRPr="007B354F">
        <w:rPr>
          <w:rFonts w:ascii="Arial Narrow" w:hAnsi="Arial Narrow"/>
          <w:sz w:val="28"/>
          <w:szCs w:val="28"/>
        </w:rPr>
        <w:t xml:space="preserve"> (dans une perspective d’entre-soi, en évitant et en excluant soigneusement les personnes qui ne rentrent pas dans nos sensibilités, nos manières de penser…</w:t>
      </w:r>
      <w:r w:rsidR="001F7A9C" w:rsidRPr="007B354F">
        <w:rPr>
          <w:rFonts w:ascii="Arial Narrow" w:hAnsi="Arial Narrow"/>
          <w:sz w:val="28"/>
          <w:szCs w:val="28"/>
        </w:rPr>
        <w:t>Le Christ inverse cette perspective de ma</w:t>
      </w:r>
      <w:r w:rsidR="003E7226" w:rsidRPr="007B354F">
        <w:rPr>
          <w:rFonts w:ascii="Arial Narrow" w:hAnsi="Arial Narrow"/>
          <w:sz w:val="28"/>
          <w:szCs w:val="28"/>
        </w:rPr>
        <w:t>nière radicale</w:t>
      </w:r>
      <w:r w:rsidR="00AF3164" w:rsidRPr="007B354F">
        <w:rPr>
          <w:rFonts w:ascii="Arial Narrow" w:hAnsi="Arial Narrow"/>
          <w:sz w:val="28"/>
          <w:szCs w:val="28"/>
        </w:rPr>
        <w:t xml:space="preserve"> : </w:t>
      </w:r>
    </w:p>
    <w:p w14:paraId="73E4AB16" w14:textId="77777777" w:rsidR="00EA0723" w:rsidRPr="007B354F" w:rsidRDefault="00AF3164" w:rsidP="00EA0723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7B354F">
        <w:rPr>
          <w:rFonts w:ascii="Arial Narrow" w:hAnsi="Arial Narrow"/>
          <w:b/>
          <w:sz w:val="28"/>
          <w:szCs w:val="28"/>
        </w:rPr>
        <w:t xml:space="preserve">Il invite à </w:t>
      </w:r>
      <w:r w:rsidR="001F7A9C" w:rsidRPr="007B354F">
        <w:rPr>
          <w:rFonts w:ascii="Arial Narrow" w:hAnsi="Arial Narrow"/>
          <w:sz w:val="28"/>
          <w:szCs w:val="28"/>
        </w:rPr>
        <w:t xml:space="preserve">« Aimez vos ennemis </w:t>
      </w:r>
      <w:r w:rsidR="00C72F6C" w:rsidRPr="007B354F">
        <w:rPr>
          <w:rFonts w:ascii="Arial Narrow" w:hAnsi="Arial Narrow"/>
          <w:sz w:val="28"/>
          <w:szCs w:val="28"/>
        </w:rPr>
        <w:t xml:space="preserve">» : </w:t>
      </w:r>
      <w:r w:rsidR="001F7A9C" w:rsidRPr="007B354F">
        <w:rPr>
          <w:rFonts w:ascii="Arial Narrow" w:hAnsi="Arial Narrow"/>
          <w:sz w:val="28"/>
          <w:szCs w:val="28"/>
        </w:rPr>
        <w:t>les différents, les adversaires, les pas forcément aimables, sympathiques, attrayants. Aimez même ceux qui vous en veulent, qui vous font du mal. Quand il d</w:t>
      </w:r>
      <w:r w:rsidR="00C72F6C" w:rsidRPr="007B354F">
        <w:rPr>
          <w:rFonts w:ascii="Arial Narrow" w:hAnsi="Arial Narrow"/>
          <w:sz w:val="28"/>
          <w:szCs w:val="28"/>
        </w:rPr>
        <w:t>it cela, Jésus le vit lui-même</w:t>
      </w:r>
      <w:r w:rsidR="005562EB" w:rsidRPr="007B354F">
        <w:rPr>
          <w:rFonts w:ascii="Arial Narrow" w:hAnsi="Arial Narrow"/>
          <w:sz w:val="28"/>
          <w:szCs w:val="28"/>
        </w:rPr>
        <w:t>…</w:t>
      </w:r>
    </w:p>
    <w:p w14:paraId="26845DEF" w14:textId="77777777" w:rsidR="003C7D09" w:rsidRPr="007B354F" w:rsidRDefault="00AF3164" w:rsidP="003C7D09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7B354F">
        <w:rPr>
          <w:rFonts w:ascii="Arial Narrow" w:hAnsi="Arial Narrow"/>
          <w:sz w:val="28"/>
          <w:szCs w:val="28"/>
        </w:rPr>
        <w:t xml:space="preserve">Il invite aussi à imiter Dieu : </w:t>
      </w:r>
      <w:r w:rsidR="001F7A9C" w:rsidRPr="007B354F">
        <w:rPr>
          <w:rFonts w:ascii="Arial Narrow" w:hAnsi="Arial Narrow"/>
          <w:sz w:val="28"/>
          <w:szCs w:val="28"/>
        </w:rPr>
        <w:t>Il accepte d’avoir des ennemis, il ne les exte</w:t>
      </w:r>
      <w:r w:rsidR="001E7450" w:rsidRPr="007B354F">
        <w:rPr>
          <w:rFonts w:ascii="Arial Narrow" w:hAnsi="Arial Narrow"/>
          <w:sz w:val="28"/>
          <w:szCs w:val="28"/>
        </w:rPr>
        <w:t>rmine pas et il aime</w:t>
      </w:r>
      <w:r w:rsidR="001F7A9C" w:rsidRPr="007B354F">
        <w:rPr>
          <w:rFonts w:ascii="Arial Narrow" w:hAnsi="Arial Narrow"/>
          <w:sz w:val="28"/>
          <w:szCs w:val="28"/>
        </w:rPr>
        <w:t xml:space="preserve"> le fils pécheur</w:t>
      </w:r>
      <w:r w:rsidR="001E7450" w:rsidRPr="007B354F">
        <w:rPr>
          <w:rFonts w:ascii="Arial Narrow" w:hAnsi="Arial Narrow"/>
          <w:sz w:val="28"/>
          <w:szCs w:val="28"/>
        </w:rPr>
        <w:t xml:space="preserve"> comme </w:t>
      </w:r>
      <w:r w:rsidR="001F7A9C" w:rsidRPr="007B354F">
        <w:rPr>
          <w:rFonts w:ascii="Arial Narrow" w:hAnsi="Arial Narrow"/>
          <w:sz w:val="28"/>
          <w:szCs w:val="28"/>
        </w:rPr>
        <w:t xml:space="preserve">le fils fidèle </w:t>
      </w:r>
      <w:r w:rsidR="003C7D09" w:rsidRPr="007B354F">
        <w:rPr>
          <w:rFonts w:ascii="Arial Narrow" w:hAnsi="Arial Narrow"/>
          <w:sz w:val="28"/>
          <w:szCs w:val="28"/>
        </w:rPr>
        <w:t>… Il s’agit de résister aux pulsions de sa propre violence…. Désarmer la violence</w:t>
      </w:r>
    </w:p>
    <w:p w14:paraId="3F1465E0" w14:textId="76FA7E21" w:rsidR="002D4DD3" w:rsidRDefault="001F7A9C" w:rsidP="002D4DD3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7B354F">
        <w:rPr>
          <w:rFonts w:ascii="Arial Narrow" w:hAnsi="Arial Narrow"/>
          <w:sz w:val="28"/>
          <w:szCs w:val="28"/>
        </w:rPr>
        <w:t>Ne rends pas violence pour violence, mais essaie d’en arrêter la spirale.</w:t>
      </w:r>
      <w:r w:rsidR="002D4DD3" w:rsidRPr="007B354F">
        <w:rPr>
          <w:rFonts w:ascii="Arial Narrow" w:hAnsi="Arial Narrow"/>
          <w:sz w:val="28"/>
          <w:szCs w:val="28"/>
        </w:rPr>
        <w:t xml:space="preserve"> C’est </w:t>
      </w:r>
      <w:r w:rsidRPr="007B354F">
        <w:rPr>
          <w:rFonts w:ascii="Arial Narrow" w:hAnsi="Arial Narrow"/>
          <w:sz w:val="28"/>
          <w:szCs w:val="28"/>
        </w:rPr>
        <w:t xml:space="preserve">l’acte humain le plus fort qui soit. </w:t>
      </w:r>
      <w:r w:rsidR="002D4DD3" w:rsidRPr="007B354F">
        <w:rPr>
          <w:rFonts w:ascii="Arial Narrow" w:hAnsi="Arial Narrow"/>
          <w:sz w:val="28"/>
          <w:szCs w:val="28"/>
        </w:rPr>
        <w:t xml:space="preserve">Ce n’est pas une </w:t>
      </w:r>
      <w:r w:rsidR="00A62A6C" w:rsidRPr="007B354F">
        <w:rPr>
          <w:rFonts w:ascii="Arial Narrow" w:hAnsi="Arial Narrow"/>
          <w:sz w:val="28"/>
          <w:szCs w:val="28"/>
        </w:rPr>
        <w:t>lâcheté</w:t>
      </w:r>
      <w:r w:rsidR="002D4DD3" w:rsidRPr="007B354F">
        <w:rPr>
          <w:rFonts w:ascii="Arial Narrow" w:hAnsi="Arial Narrow"/>
          <w:sz w:val="28"/>
          <w:szCs w:val="28"/>
        </w:rPr>
        <w:t xml:space="preserve"> ou promotion de l’impunité…</w:t>
      </w:r>
    </w:p>
    <w:p w14:paraId="02C5BAAB" w14:textId="7696DD34" w:rsidR="00F4306B" w:rsidRDefault="00F4306B" w:rsidP="002D4DD3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0C952A3B" w14:textId="0D502EBB" w:rsidR="009D266B" w:rsidRPr="007B354F" w:rsidRDefault="00F4306B" w:rsidP="00FB24F3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Père Charles</w:t>
      </w:r>
      <w:r w:rsidR="00FB24F3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Sdb</w:t>
      </w:r>
      <w:proofErr w:type="spellEnd"/>
    </w:p>
    <w:sectPr w:rsidR="009D266B" w:rsidRPr="007B354F" w:rsidSect="00EF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A9C"/>
    <w:rsid w:val="000E3602"/>
    <w:rsid w:val="001868DB"/>
    <w:rsid w:val="001E7450"/>
    <w:rsid w:val="001F7A9C"/>
    <w:rsid w:val="0022048E"/>
    <w:rsid w:val="002273E9"/>
    <w:rsid w:val="002603FD"/>
    <w:rsid w:val="002B7EC6"/>
    <w:rsid w:val="002D4DD3"/>
    <w:rsid w:val="00302F6B"/>
    <w:rsid w:val="00337942"/>
    <w:rsid w:val="003678A1"/>
    <w:rsid w:val="003C7D09"/>
    <w:rsid w:val="003E352A"/>
    <w:rsid w:val="003E7226"/>
    <w:rsid w:val="004641CB"/>
    <w:rsid w:val="00487BA0"/>
    <w:rsid w:val="00552D03"/>
    <w:rsid w:val="005562EB"/>
    <w:rsid w:val="006B60B8"/>
    <w:rsid w:val="0072113C"/>
    <w:rsid w:val="0072635F"/>
    <w:rsid w:val="007A2D4A"/>
    <w:rsid w:val="007B354F"/>
    <w:rsid w:val="007B357E"/>
    <w:rsid w:val="00807CBF"/>
    <w:rsid w:val="008C1282"/>
    <w:rsid w:val="00911B7D"/>
    <w:rsid w:val="00966C29"/>
    <w:rsid w:val="009D266B"/>
    <w:rsid w:val="00A62A6C"/>
    <w:rsid w:val="00A90097"/>
    <w:rsid w:val="00AF3164"/>
    <w:rsid w:val="00C72F6C"/>
    <w:rsid w:val="00DC5B10"/>
    <w:rsid w:val="00EA0723"/>
    <w:rsid w:val="00ED3248"/>
    <w:rsid w:val="00EF6835"/>
    <w:rsid w:val="00F4306B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A89C"/>
  <w15:docId w15:val="{C2222EA8-6F6A-4F5C-A6B0-CBCED83C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1363">
          <w:marLeft w:val="0"/>
          <w:marRight w:val="0"/>
          <w:marTop w:val="0"/>
          <w:marBottom w:val="0"/>
          <w:divBdr>
            <w:top w:val="none" w:sz="0" w:space="0" w:color="262626"/>
            <w:left w:val="none" w:sz="0" w:space="8" w:color="262626"/>
            <w:bottom w:val="single" w:sz="6" w:space="0" w:color="262626"/>
            <w:right w:val="none" w:sz="0" w:space="8" w:color="262626"/>
          </w:divBdr>
          <w:divsChild>
            <w:div w:id="15748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453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017">
              <w:marLeft w:val="0"/>
              <w:marRight w:val="0"/>
              <w:marTop w:val="0"/>
              <w:marBottom w:val="300"/>
              <w:divBdr>
                <w:top w:val="single" w:sz="2" w:space="15" w:color="4A4A4A"/>
                <w:left w:val="single" w:sz="2" w:space="15" w:color="4A4A4A"/>
                <w:bottom w:val="single" w:sz="36" w:space="15" w:color="4A4A4A"/>
                <w:right w:val="single" w:sz="2" w:space="15" w:color="4A4A4A"/>
              </w:divBdr>
            </w:div>
            <w:div w:id="1513228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68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45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415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628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368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3275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85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76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19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0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59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9489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634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0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2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67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1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08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1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0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7868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5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69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449080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516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603145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27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6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87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3874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78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235820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1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362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249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369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ECECE"/>
                                <w:left w:val="none" w:sz="0" w:space="0" w:color="auto"/>
                                <w:bottom w:val="none" w:sz="0" w:space="11" w:color="auto"/>
                                <w:right w:val="none" w:sz="0" w:space="0" w:color="auto"/>
                              </w:divBdr>
                            </w:div>
                            <w:div w:id="15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5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3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48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0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51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38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69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8659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CECECE"/>
                                                        <w:left w:val="none" w:sz="0" w:space="0" w:color="auto"/>
                                                        <w:bottom w:val="single" w:sz="6" w:space="15" w:color="CECEC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47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7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12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0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1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00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06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0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23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6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31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0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896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87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58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15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774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02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1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69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1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8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1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lucie steffens</cp:lastModifiedBy>
  <cp:revision>28</cp:revision>
  <cp:lastPrinted>2022-02-19T12:30:00Z</cp:lastPrinted>
  <dcterms:created xsi:type="dcterms:W3CDTF">2022-02-15T20:59:00Z</dcterms:created>
  <dcterms:modified xsi:type="dcterms:W3CDTF">2022-02-19T12:30:00Z</dcterms:modified>
</cp:coreProperties>
</file>