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3212" w:rsidRPr="007D1E2F" w:rsidRDefault="00143212" w:rsidP="00143212"/>
    <w:p w:rsidR="00143212" w:rsidRPr="007D1E2F" w:rsidRDefault="00143212" w:rsidP="00143212">
      <w:pPr>
        <w:pStyle w:val="Titre1"/>
        <w:rPr>
          <w:color w:val="auto"/>
        </w:rPr>
      </w:pPr>
      <w:r w:rsidRPr="007D1E2F">
        <w:rPr>
          <w:color w:val="auto"/>
        </w:rPr>
        <w:t>Transcription</w:t>
      </w:r>
    </w:p>
    <w:p w:rsidR="007D1E2F" w:rsidRDefault="00143212" w:rsidP="008046FA">
      <w:pPr>
        <w:ind w:firstLine="708"/>
        <w:jc w:val="both"/>
      </w:pPr>
      <w:r>
        <w:t>Cet évangile</w:t>
      </w:r>
      <w:proofErr w:type="gramStart"/>
      <w:r>
        <w:t>,</w:t>
      </w:r>
      <w:r w:rsidR="00996E99">
        <w:t>(</w:t>
      </w:r>
      <w:proofErr w:type="gramEnd"/>
      <w:r w:rsidR="00996E99">
        <w:t>Lc16,19-31)</w:t>
      </w:r>
      <w:r>
        <w:t xml:space="preserve"> prend ici, dans cette </w:t>
      </w:r>
      <w:r w:rsidR="00C12637">
        <w:t>é</w:t>
      </w:r>
      <w:r>
        <w:t>glise, Saint Pierre Saint Paul, des accents très particuliers. Parce que</w:t>
      </w:r>
      <w:r w:rsidR="003952DF">
        <w:t>, i</w:t>
      </w:r>
      <w:r>
        <w:t xml:space="preserve">l y avait </w:t>
      </w:r>
      <w:r w:rsidR="007D1E2F">
        <w:t>peut-être</w:t>
      </w:r>
      <w:r>
        <w:t xml:space="preserve"> un pauvre nommé Lazare à la porte du riche dans l'évangile, mais ici à la sortie de cette </w:t>
      </w:r>
      <w:r w:rsidR="00996E99">
        <w:t>église, des</w:t>
      </w:r>
      <w:r>
        <w:t xml:space="preserve"> Lazare, il n'y en a pas un, il n'y en a pas 2, il y en a 10, il y en a 20, il y en a 30</w:t>
      </w:r>
      <w:r w:rsidR="007D1E2F">
        <w:t>.</w:t>
      </w:r>
    </w:p>
    <w:p w:rsidR="00996E99" w:rsidRDefault="00143212" w:rsidP="008046FA">
      <w:pPr>
        <w:ind w:firstLine="708"/>
        <w:jc w:val="both"/>
      </w:pPr>
      <w:r>
        <w:t xml:space="preserve">Et je crois que chaque chrétien a fait </w:t>
      </w:r>
      <w:r w:rsidR="007D1E2F">
        <w:t>l’expérience, parfois</w:t>
      </w:r>
      <w:r>
        <w:t xml:space="preserve"> de se découvrir terriblement </w:t>
      </w:r>
      <w:r w:rsidR="00996E99">
        <w:t>indifférent, parfois</w:t>
      </w:r>
      <w:r>
        <w:t xml:space="preserve"> de </w:t>
      </w:r>
      <w:r w:rsidR="003952DF">
        <w:t>se découvrir en colère parce qu’</w:t>
      </w:r>
      <w:r>
        <w:t xml:space="preserve">étant agacé d'être encore une fois agressé,  parfois ouvrant son porte-monnaie et puis essayant de donner une pièce ou une autre. Je crois qu'on est tous, d'une manière ou d'une autre, en situation très inconfortable. </w:t>
      </w:r>
    </w:p>
    <w:p w:rsidR="0069051E" w:rsidRDefault="003952DF" w:rsidP="008046FA">
      <w:pPr>
        <w:ind w:firstLine="708"/>
        <w:jc w:val="both"/>
      </w:pPr>
      <w:r>
        <w:t>Et l'E</w:t>
      </w:r>
      <w:r w:rsidR="00143212">
        <w:t>vangile ici est dur, il nous parle de cet homme riche qui a été indifférent à toute la misère qui l'entourait. Et il faut bien se rendre compte, quelle que soit la situation qu</w:t>
      </w:r>
      <w:r w:rsidR="00996E99">
        <w:t>i</w:t>
      </w:r>
      <w:r>
        <w:t xml:space="preserve"> </w:t>
      </w:r>
      <w:r w:rsidR="00C12637">
        <w:t>s</w:t>
      </w:r>
      <w:r>
        <w:t>oi</w:t>
      </w:r>
      <w:r w:rsidR="00C12637">
        <w:t xml:space="preserve">t </w:t>
      </w:r>
      <w:r w:rsidR="00143212">
        <w:t xml:space="preserve">la nôtre à </w:t>
      </w:r>
      <w:r w:rsidR="00143212" w:rsidRPr="00C12637">
        <w:t>l'échelle du monde, à l'échelle de l'histoire</w:t>
      </w:r>
      <w:r w:rsidR="00C12637" w:rsidRPr="00C12637">
        <w:t>, o</w:t>
      </w:r>
      <w:r w:rsidR="00143212" w:rsidRPr="00C12637">
        <w:t xml:space="preserve">n fait nécessairement partie des gens </w:t>
      </w:r>
      <w:r w:rsidR="00143212" w:rsidRPr="003952DF">
        <w:t>plutôt</w:t>
      </w:r>
      <w:r w:rsidRPr="003952DF">
        <w:t xml:space="preserve"> …..</w:t>
      </w:r>
      <w:r w:rsidR="00143212" w:rsidRPr="003952DF">
        <w:t>.</w:t>
      </w:r>
      <w:r>
        <w:t xml:space="preserve"> l</w:t>
      </w:r>
      <w:r w:rsidR="00143212" w:rsidRPr="00C12637">
        <w:t>a</w:t>
      </w:r>
      <w:r w:rsidR="00143212">
        <w:t xml:space="preserve"> plupart d'entre nous</w:t>
      </w:r>
      <w:r w:rsidR="008046FA">
        <w:t>,</w:t>
      </w:r>
      <w:r w:rsidR="00143212">
        <w:t xml:space="preserve"> avons à manger tous les jours</w:t>
      </w:r>
      <w:r>
        <w:t>, l</w:t>
      </w:r>
      <w:r w:rsidR="00143212">
        <w:t>a plu</w:t>
      </w:r>
      <w:r>
        <w:t>part d'entre nous avons un toit, l</w:t>
      </w:r>
      <w:r w:rsidR="00143212">
        <w:t xml:space="preserve">a plupart d'entre nous avons de quoi nous </w:t>
      </w:r>
      <w:r w:rsidR="00C12637">
        <w:t>vêtir</w:t>
      </w:r>
      <w:r w:rsidR="00143212">
        <w:t>. Qu'on le veuille ou non, par rapport à beaucoup</w:t>
      </w:r>
      <w:r w:rsidR="004E4544">
        <w:t>, o</w:t>
      </w:r>
      <w:r w:rsidR="00143212">
        <w:t>n fait partie des n</w:t>
      </w:r>
      <w:r w:rsidR="004E4544">
        <w:t>antis</w:t>
      </w:r>
      <w:r w:rsidR="00143212">
        <w:t xml:space="preserve">. </w:t>
      </w:r>
    </w:p>
    <w:p w:rsidR="00996E99" w:rsidRDefault="00143212" w:rsidP="008046FA">
      <w:pPr>
        <w:ind w:firstLine="708"/>
        <w:jc w:val="both"/>
      </w:pPr>
      <w:r>
        <w:t>Et la question n'est pas du tout évidente. Que faut-il faire ? Il y a plein de manières de répondre. Et la paroisse de plusieurs manières</w:t>
      </w:r>
      <w:r w:rsidR="004E4544">
        <w:t xml:space="preserve"> e</w:t>
      </w:r>
      <w:r>
        <w:t>ssaye de répondre</w:t>
      </w:r>
      <w:r w:rsidR="004E4544">
        <w:t> :</w:t>
      </w:r>
      <w:r>
        <w:t xml:space="preserve"> C'est le Ch</w:t>
      </w:r>
      <w:r w:rsidR="00C12637">
        <w:t>t</w:t>
      </w:r>
      <w:r w:rsidR="0069051E">
        <w:t>i-</w:t>
      </w:r>
      <w:r>
        <w:t>souper. Et je parle sous le regard de Monique qui m'aurait tout de suite rappelé la quête du Chti souper</w:t>
      </w:r>
      <w:r w:rsidR="004E4544">
        <w:t xml:space="preserve">, elle </w:t>
      </w:r>
      <w:r>
        <w:t xml:space="preserve"> qui a fait cette quête un nombre de fois </w:t>
      </w:r>
      <w:r w:rsidR="004E4544">
        <w:t>incalculable.</w:t>
      </w:r>
      <w:r>
        <w:t xml:space="preserve"> Un peu plus loin, au Sacré-Cœur, c'est l'accueil avec une soupe tous les soirs de l'hiver. Un peu plus loin, à Saint Michel, c'est l'ordre de Malte et c'est le repas à Saint Mic</w:t>
      </w:r>
      <w:r w:rsidR="002A18DA">
        <w:t>hel. Un peu plus loin, rue des P</w:t>
      </w:r>
      <w:r>
        <w:t xml:space="preserve">ostes, c'est les Restos du cœur. Et puis ce sont les maraudes de la Catho. Et ce sont des </w:t>
      </w:r>
      <w:r w:rsidR="00C12637">
        <w:t xml:space="preserve">foules </w:t>
      </w:r>
      <w:r>
        <w:t>d'initiative qui essayent d'apporter à manger à chacun et qui</w:t>
      </w:r>
      <w:r w:rsidR="004E4544">
        <w:t xml:space="preserve"> m</w:t>
      </w:r>
      <w:r>
        <w:t>alheureusement, ne semble</w:t>
      </w:r>
      <w:r w:rsidR="00C12637">
        <w:t>nt</w:t>
      </w:r>
      <w:r>
        <w:t xml:space="preserve"> apporter qu'un</w:t>
      </w:r>
      <w:r w:rsidR="008046FA">
        <w:t>e</w:t>
      </w:r>
      <w:r>
        <w:t xml:space="preserve"> solution très temporaire. Ce sont aussi dans cette paroisse beaucoup d'hommes</w:t>
      </w:r>
      <w:r w:rsidR="004E4544">
        <w:t xml:space="preserve"> et de f</w:t>
      </w:r>
      <w:r>
        <w:t xml:space="preserve">emmes qui se sont dressés pour chercher les solutions plus pérennes, plus durables. Et </w:t>
      </w:r>
      <w:r w:rsidR="004E4544">
        <w:t>c’est MAGDALA</w:t>
      </w:r>
      <w:r w:rsidR="008046FA">
        <w:t xml:space="preserve"> par exemple</w:t>
      </w:r>
      <w:r w:rsidR="004E4544">
        <w:t>.</w:t>
      </w:r>
      <w:r>
        <w:t xml:space="preserve"> Et c'est les </w:t>
      </w:r>
      <w:r w:rsidR="00C12637">
        <w:t>Dominicains</w:t>
      </w:r>
      <w:r>
        <w:t xml:space="preserve"> du 60 et tout ce qu'ils ont pu mettre en œuvre. Et ce fut </w:t>
      </w:r>
      <w:r w:rsidR="004E4544">
        <w:t xml:space="preserve">Fil à Fil </w:t>
      </w:r>
      <w:r>
        <w:t xml:space="preserve"> pour essayer de recréer du lien social. Et c'est aujourd'hui le frère Vincent, avec son école d'alphabétisation pour les migrants. On voit que les initiatives sont extrêmement nombreuses. </w:t>
      </w:r>
    </w:p>
    <w:p w:rsidR="00996E99" w:rsidRDefault="00143212" w:rsidP="008046FA">
      <w:pPr>
        <w:ind w:firstLine="708"/>
        <w:jc w:val="both"/>
      </w:pPr>
      <w:r>
        <w:t>Et</w:t>
      </w:r>
      <w:r w:rsidR="00C12637">
        <w:t xml:space="preserve"> elles ne suffisent </w:t>
      </w:r>
      <w:r>
        <w:t>pourtant pas encore. On voit autour de nous cette misère. On voit surtout des hommes et de</w:t>
      </w:r>
      <w:r w:rsidRPr="002B1239">
        <w:t>s femmes complètement abîmé</w:t>
      </w:r>
      <w:r w:rsidR="002B1239" w:rsidRPr="002B1239">
        <w:t>s</w:t>
      </w:r>
      <w:r w:rsidRPr="002B1239">
        <w:t>, c</w:t>
      </w:r>
      <w:r>
        <w:t xml:space="preserve">omplètement détruit par la vie. On voit en particulier les ravages de la drogue. Ces ravages qui semblent s'approfondir d'année en année. Et on </w:t>
      </w:r>
      <w:r w:rsidR="004E4544">
        <w:t xml:space="preserve">ne </w:t>
      </w:r>
      <w:r>
        <w:t>peut s'empêcher de penser que nous avons aussi une mission vis-à-vis</w:t>
      </w:r>
      <w:r w:rsidR="004E4544">
        <w:t xml:space="preserve"> d</w:t>
      </w:r>
      <w:r w:rsidR="005E3D78">
        <w:t>e ces personnes-là</w:t>
      </w:r>
      <w:r w:rsidR="004E4544">
        <w:t>.</w:t>
      </w:r>
      <w:r>
        <w:t xml:space="preserve"> Mission de prière, sans doute. Prière pour chacune de ces personnes qui est en train de se perdre et de se noyer. Prière pour leurs parents, pour leur famille</w:t>
      </w:r>
      <w:r w:rsidR="004E4544">
        <w:t xml:space="preserve"> d</w:t>
      </w:r>
      <w:r>
        <w:t>ont on peut penser qu'ils sont au moins aussi désarmés que nous. Mission peut-être </w:t>
      </w:r>
      <w:r w:rsidR="004E4544">
        <w:t>p</w:t>
      </w:r>
      <w:r>
        <w:t>olitique</w:t>
      </w:r>
      <w:r w:rsidR="004E4544">
        <w:t xml:space="preserve"> d</w:t>
      </w:r>
      <w:r>
        <w:t>'essayer de faire en sorte que nous fassions pression quand on choisit de mettre un</w:t>
      </w:r>
      <w:r w:rsidR="004E4544">
        <w:t xml:space="preserve"> b</w:t>
      </w:r>
      <w:r>
        <w:t xml:space="preserve">ulletin de vote dans une </w:t>
      </w:r>
      <w:r w:rsidR="004E4544">
        <w:t>u</w:t>
      </w:r>
      <w:r>
        <w:t>rne et de regarder lesquels proposent des solutions, Lesquels proposent des actions concrètes</w:t>
      </w:r>
      <w:r w:rsidR="004E4544">
        <w:t xml:space="preserve">, </w:t>
      </w:r>
      <w:r>
        <w:t xml:space="preserve">Lesquels laissent tomber et chacun regardera et se fera son propre avis. Mais on se rend bien compte qu'on a aussi une responsabilité à ce niveau-là. </w:t>
      </w:r>
    </w:p>
    <w:p w:rsidR="00996E99" w:rsidRDefault="00143212" w:rsidP="008046FA">
      <w:pPr>
        <w:ind w:firstLine="708"/>
        <w:jc w:val="both"/>
      </w:pPr>
      <w:r>
        <w:t>Je me disais q</w:t>
      </w:r>
      <w:r w:rsidR="00996E99">
        <w:t>u’</w:t>
      </w:r>
      <w:r>
        <w:t>on</w:t>
      </w:r>
      <w:r w:rsidR="005E3D78">
        <w:t xml:space="preserve"> </w:t>
      </w:r>
      <w:r w:rsidR="004E4544">
        <w:t xml:space="preserve">ne </w:t>
      </w:r>
      <w:r>
        <w:t xml:space="preserve"> peut pas tout faire. Mais que chacun d'entre nous</w:t>
      </w:r>
      <w:r w:rsidR="004E4544">
        <w:t xml:space="preserve"> p</w:t>
      </w:r>
      <w:r>
        <w:t>eut peut-être essayer de</w:t>
      </w:r>
      <w:r w:rsidR="004E4544">
        <w:t xml:space="preserve"> s</w:t>
      </w:r>
      <w:r>
        <w:t>avoir</w:t>
      </w:r>
      <w:r w:rsidR="005E3D78">
        <w:t>,</w:t>
      </w:r>
      <w:r>
        <w:t xml:space="preserve"> </w:t>
      </w:r>
      <w:r w:rsidRPr="005E3D78">
        <w:rPr>
          <w:b/>
        </w:rPr>
        <w:t xml:space="preserve">ce que </w:t>
      </w:r>
      <w:r w:rsidR="00996E99" w:rsidRPr="005E3D78">
        <w:rPr>
          <w:b/>
        </w:rPr>
        <w:t>lui fait</w:t>
      </w:r>
      <w:r w:rsidR="005E3D78">
        <w:t>,</w:t>
      </w:r>
      <w:r w:rsidR="004E4544">
        <w:t xml:space="preserve"> p</w:t>
      </w:r>
      <w:r>
        <w:t>armi  cette multitude de choses.</w:t>
      </w:r>
      <w:r w:rsidR="00996E99">
        <w:t xml:space="preserve"> E</w:t>
      </w:r>
      <w:r w:rsidR="002B1239">
        <w:t>t</w:t>
      </w:r>
      <w:r w:rsidR="00996E99">
        <w:t xml:space="preserve"> si</w:t>
      </w:r>
      <w:r w:rsidR="005E3D78">
        <w:t xml:space="preserve"> </w:t>
      </w:r>
      <w:r>
        <w:t xml:space="preserve">je ne peux pas </w:t>
      </w:r>
      <w:proofErr w:type="gramStart"/>
      <w:r>
        <w:t>tout</w:t>
      </w:r>
      <w:r w:rsidR="002B1239">
        <w:t>es les faire</w:t>
      </w:r>
      <w:proofErr w:type="gramEnd"/>
      <w:r w:rsidR="00996E99">
        <w:t>, p</w:t>
      </w:r>
      <w:r>
        <w:t>armi cette multitude de choses qu'est ce</w:t>
      </w:r>
      <w:r w:rsidR="004E4544">
        <w:t xml:space="preserve"> q</w:t>
      </w:r>
      <w:r>
        <w:t>ue je fais</w:t>
      </w:r>
      <w:r w:rsidR="005E3D78">
        <w:t xml:space="preserve">, </w:t>
      </w:r>
      <w:r>
        <w:t xml:space="preserve">moi ? De quelle </w:t>
      </w:r>
      <w:r w:rsidR="005E3D78">
        <w:lastRenderedPageBreak/>
        <w:t>manière est-ce-</w:t>
      </w:r>
      <w:r>
        <w:t>que j'essaye d'honorer le commandement du Christ à ma manière, peut être flamboyante, peut</w:t>
      </w:r>
      <w:r w:rsidR="005E3D78">
        <w:t xml:space="preserve"> être extrêmement discrète ?</w:t>
      </w:r>
      <w:r>
        <w:t xml:space="preserve"> Mais dans le secret de mon cœur, lorsque je parle</w:t>
      </w:r>
      <w:r w:rsidR="004E4544">
        <w:t xml:space="preserve"> a</w:t>
      </w:r>
      <w:r>
        <w:t xml:space="preserve">u seul </w:t>
      </w:r>
      <w:r w:rsidR="004E4544">
        <w:t>S</w:t>
      </w:r>
      <w:r>
        <w:t>eigneur. Qu'est-ce que je fais moi ? Et je sais ce qui me coûte, je sais pourquoi je donne du temps ou de l'argent. Je ne peux pas tout faire, mais je peux tout de même faire quelque chose. Et puis</w:t>
      </w:r>
      <w:r w:rsidR="004E4544">
        <w:t xml:space="preserve"> p</w:t>
      </w:r>
      <w:r w:rsidR="005E3D78">
        <w:t>eut-</w:t>
      </w:r>
      <w:r>
        <w:t>être aussi</w:t>
      </w:r>
      <w:r w:rsidR="004E4544">
        <w:t xml:space="preserve"> d</w:t>
      </w:r>
      <w:r w:rsidR="005E3D78">
        <w:t>ans cet E</w:t>
      </w:r>
      <w:r>
        <w:t>vangile, ce qui est un peu frappant, c'est que vous avez 2 hommes qui vivent côte à côte, le riche et Lazare. Et vous avez l'impression que le lien ne s</w:t>
      </w:r>
      <w:r w:rsidR="005E3D78">
        <w:t>'est jamais complètement établi</w:t>
      </w:r>
      <w:r w:rsidR="004E4544">
        <w:t>,</w:t>
      </w:r>
      <w:r w:rsidR="005E3D78">
        <w:t xml:space="preserve"> p</w:t>
      </w:r>
      <w:r>
        <w:t xml:space="preserve">eut être ne peut-on pas soulager toute la misère du monde ? Mais peut être peut-on soulager </w:t>
      </w:r>
      <w:r w:rsidR="004E4544">
        <w:t>1</w:t>
      </w:r>
      <w:r>
        <w:t xml:space="preserve"> misère ou 2 ? Peut-être peut-il y avoir dans cette foule de gens qui ont besoin d'aide autour de nous,</w:t>
      </w:r>
      <w:r w:rsidR="004E4544">
        <w:t>1</w:t>
      </w:r>
      <w:r>
        <w:t xml:space="preserve"> ou 2 visages que je garde particulièrement de ces personnes que je vais essayer d'accompagner plus durablement. De ces personnes avec qui j'essaierai d'apporter un soin matériel, mais aussi une écoute et aussi peut-être une amitié</w:t>
      </w:r>
      <w:r w:rsidR="004E4544">
        <w:t>,</w:t>
      </w:r>
      <w:r w:rsidR="005E3D78">
        <w:t xml:space="preserve"> </w:t>
      </w:r>
      <w:r w:rsidR="004E4544">
        <w:t>u</w:t>
      </w:r>
      <w:r>
        <w:t xml:space="preserve">ne </w:t>
      </w:r>
      <w:r w:rsidR="00996E99">
        <w:t>fidélité. Comment</w:t>
      </w:r>
      <w:r>
        <w:t xml:space="preserve"> faire pour que ça ne soit pas simplement de l'aumône mais que ce soit un lien que je crée ? Je ne peux pas tout faire, mais si en ce bas monde chacun s'occupait d'une personne, peut être que déjà les choses iraient bien. </w:t>
      </w:r>
      <w:r w:rsidRPr="002B1239">
        <w:t xml:space="preserve">Qui sont ces personnes qui occupent </w:t>
      </w:r>
      <w:r w:rsidR="002B1239" w:rsidRPr="002B1239">
        <w:t>m</w:t>
      </w:r>
      <w:r w:rsidRPr="002B1239">
        <w:t>a prière, qui sont ces visages qui surgissent lorsque je me tourne vers le Seigneur ? Q</w:t>
      </w:r>
      <w:r>
        <w:t xml:space="preserve">ui ai-je envie de confier ? On sait que </w:t>
      </w:r>
      <w:r w:rsidR="002B1239">
        <w:t>ce n’est pas</w:t>
      </w:r>
      <w:r>
        <w:t xml:space="preserve"> simple. Et que c'est plein de questions. Je crois que nous sommes heureux si nous sommes dans une situation inconfortable. Le pire serait que nous ayons l'impression d'avoir trouvé la solution et que nous soyons extrêmement satisfaits de ce que nous faisons. Nous cherchons avec la grâce de Dieu, nous cherchons en communauté. Nous demandons ensemble la grâce de trouver des solutions. </w:t>
      </w:r>
    </w:p>
    <w:p w:rsidR="00996E99" w:rsidRDefault="00143212" w:rsidP="008046FA">
      <w:pPr>
        <w:ind w:firstLine="708"/>
        <w:jc w:val="both"/>
      </w:pPr>
      <w:r>
        <w:t xml:space="preserve">Hier avait </w:t>
      </w:r>
      <w:r w:rsidR="004E4544">
        <w:t xml:space="preserve">lieu </w:t>
      </w:r>
      <w:r>
        <w:t>au diocèse une journée des fraternités</w:t>
      </w:r>
      <w:r w:rsidR="004E4544">
        <w:t xml:space="preserve"> et notre Archevêque </w:t>
      </w:r>
      <w:r>
        <w:t xml:space="preserve">disait combien il lui semblait essentiel que tout chrétien appartienne à une petite fraternité. Il y a </w:t>
      </w:r>
      <w:r w:rsidR="004E4544">
        <w:t>l</w:t>
      </w:r>
      <w:r>
        <w:t>a grande communauté, celle qu'on forme ce m</w:t>
      </w:r>
      <w:r w:rsidRPr="002B1239">
        <w:t>atin. Mais</w:t>
      </w:r>
      <w:r w:rsidR="002B1239">
        <w:t xml:space="preserve"> où</w:t>
      </w:r>
      <w:r w:rsidR="002B1239" w:rsidRPr="002B1239">
        <w:t xml:space="preserve">il y est </w:t>
      </w:r>
      <w:r w:rsidRPr="002B1239">
        <w:t>impossible de</w:t>
      </w:r>
      <w:r>
        <w:t xml:space="preserve"> saluer</w:t>
      </w:r>
      <w:r w:rsidR="004E4544">
        <w:t xml:space="preserve"> t</w:t>
      </w:r>
      <w:r>
        <w:t>out le monde, vous ne pouvez pas connaître tout le monde. Et puis il doit y</w:t>
      </w:r>
      <w:r w:rsidR="004E4544">
        <w:t xml:space="preserve"> a</w:t>
      </w:r>
      <w:r>
        <w:t xml:space="preserve">voir à coté ce petit groupe auquel vous vous </w:t>
      </w:r>
      <w:r w:rsidR="002B1239">
        <w:t>appartenez, et</w:t>
      </w:r>
      <w:r>
        <w:t xml:space="preserve"> dans lequel vous vous sentez bien. Ce petit groupe de personnes avec lesquelles vous pouvez partager la foi, partager vos questions, partager vos prières. Il y a 1000 solutions, 1000 manières. Il y a évidemment des équipes</w:t>
      </w:r>
      <w:r w:rsidR="002B1239">
        <w:t xml:space="preserve"> e</w:t>
      </w:r>
      <w:r>
        <w:t>n voulez-vous</w:t>
      </w:r>
      <w:proofErr w:type="gramStart"/>
      <w:r w:rsidR="002B1239">
        <w:t>,e</w:t>
      </w:r>
      <w:r>
        <w:t>n</w:t>
      </w:r>
      <w:proofErr w:type="gramEnd"/>
      <w:r>
        <w:t xml:space="preserve"> voilà. Peut-être que ceux qui sont allés hier à cette journée du diocèse auront envie de créer un jour une fraternité au sein de notre paroisse. Il y a un groupe, lisons la Bible, il y a les compagnons de Saint Benoît, il y a les équipes Notre-Dame</w:t>
      </w:r>
      <w:r w:rsidR="00C12637">
        <w:t xml:space="preserve">, il y </w:t>
      </w:r>
      <w:r>
        <w:t>a des équipes de coup</w:t>
      </w:r>
      <w:r w:rsidR="00C12637">
        <w:t>l</w:t>
      </w:r>
      <w:r>
        <w:t>e, il y a les groupes de prière</w:t>
      </w:r>
      <w:r w:rsidR="00C12637">
        <w:t>, i</w:t>
      </w:r>
      <w:r>
        <w:t>l y a Notre-Dame des Anges. Et ainsi de suite. Je vous pose cette question-là</w:t>
      </w:r>
      <w:r w:rsidR="00C12637">
        <w:t xml:space="preserve"> : </w:t>
      </w:r>
      <w:r>
        <w:t>vous, quel</w:t>
      </w:r>
      <w:r w:rsidR="00C12637">
        <w:t>le</w:t>
      </w:r>
      <w:r>
        <w:t xml:space="preserve"> est votre fraternité ? Avec qui pouvez-vous partager la foi, avec qui pouvez-vous avancer ? Non, pas une personne, ça c'est un couple, mais quelques personnes. Et si en ce début d'année, vous</w:t>
      </w:r>
      <w:r w:rsidR="00C12637">
        <w:t xml:space="preserve"> v</w:t>
      </w:r>
      <w:r>
        <w:t>ous dites et</w:t>
      </w:r>
      <w:r w:rsidR="00C12637">
        <w:t xml:space="preserve"> m</w:t>
      </w:r>
      <w:r>
        <w:t xml:space="preserve">oi peut être qu'il me manque une fraternité de ce genre, il </w:t>
      </w:r>
      <w:r w:rsidR="002B1239">
        <w:t>faut absolument</w:t>
      </w:r>
      <w:r>
        <w:t xml:space="preserve"> la chercher et des propositions nombreuses existent. Vous pouvez venir m'en parler, vous pouvez en parler à d'autres personnes dans l'Église qui auront sans doute des pistes. Y a plein de lieux comme ça où on peut faire comme ça des petits groupes, ne serait-ce qu'ici la petite fraternité de tous ceux qui prennent soin de cette église et qui essaient d'une manière ou d'une autre d'aider, que ce soit pour que ce soit beau, pour que ce soit fleuri, pour que les s</w:t>
      </w:r>
      <w:r w:rsidR="00C12637">
        <w:t>er</w:t>
      </w:r>
      <w:r>
        <w:t xml:space="preserve">vants d'hôtel aient de l'allure. Je vous </w:t>
      </w:r>
      <w:r w:rsidR="0093409F">
        <w:t>invite à</w:t>
      </w:r>
      <w:r>
        <w:t xml:space="preserve"> chercher cette fraternité et il me semble que</w:t>
      </w:r>
      <w:r w:rsidR="00C12637">
        <w:t xml:space="preserve"> l</w:t>
      </w:r>
      <w:r>
        <w:t xml:space="preserve">e </w:t>
      </w:r>
      <w:r w:rsidR="00996E99">
        <w:t>service, l’aide</w:t>
      </w:r>
      <w:r>
        <w:t xml:space="preserve"> à ceux qui en ont besoin sera plus facile </w:t>
      </w:r>
      <w:r w:rsidR="005E3D78">
        <w:t>si on peut en discuter ensemble</w:t>
      </w:r>
      <w:r w:rsidR="00C12637">
        <w:t xml:space="preserve">. </w:t>
      </w:r>
    </w:p>
    <w:p w:rsidR="00143212" w:rsidRDefault="00C12637" w:rsidP="002A18DA">
      <w:pPr>
        <w:jc w:val="both"/>
      </w:pPr>
      <w:r>
        <w:t xml:space="preserve">Amen </w:t>
      </w:r>
    </w:p>
    <w:p w:rsidR="00143212" w:rsidRPr="00143212" w:rsidRDefault="00143212" w:rsidP="00143212"/>
    <w:p w:rsidR="00143212" w:rsidRPr="007D1E2F" w:rsidRDefault="00143212" w:rsidP="00143212"/>
    <w:p w:rsidR="00AB1415" w:rsidRDefault="00AB1415"/>
    <w:sectPr w:rsidR="00AB1415" w:rsidSect="00AB2C5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421D72"/>
    <w:rsid w:val="000129A7"/>
    <w:rsid w:val="000F34D6"/>
    <w:rsid w:val="00143212"/>
    <w:rsid w:val="00152439"/>
    <w:rsid w:val="001E6BA1"/>
    <w:rsid w:val="002A18DA"/>
    <w:rsid w:val="002B1239"/>
    <w:rsid w:val="003952DF"/>
    <w:rsid w:val="00421D72"/>
    <w:rsid w:val="004609EE"/>
    <w:rsid w:val="004E4544"/>
    <w:rsid w:val="005E3D78"/>
    <w:rsid w:val="0069051E"/>
    <w:rsid w:val="007D1E2F"/>
    <w:rsid w:val="008046FA"/>
    <w:rsid w:val="0093409F"/>
    <w:rsid w:val="00996E99"/>
    <w:rsid w:val="00A869C9"/>
    <w:rsid w:val="00AB1415"/>
    <w:rsid w:val="00AB2C5F"/>
    <w:rsid w:val="00C12637"/>
    <w:rsid w:val="00C3063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C5F"/>
  </w:style>
  <w:style w:type="paragraph" w:styleId="Titre1">
    <w:name w:val="heading 1"/>
    <w:basedOn w:val="Normal"/>
    <w:next w:val="Normal"/>
    <w:link w:val="Titre1Car"/>
    <w:uiPriority w:val="9"/>
    <w:qFormat/>
    <w:rsid w:val="00421D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21D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21D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21D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421D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421D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421D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421D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421D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21D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21D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21D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421D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421D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421D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421D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421D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421D72"/>
    <w:rPr>
      <w:rFonts w:eastAsiaTheme="majorEastAsia" w:cstheme="majorBidi"/>
      <w:color w:val="272727" w:themeColor="text1" w:themeTint="D8"/>
    </w:rPr>
  </w:style>
  <w:style w:type="paragraph" w:styleId="Titre">
    <w:name w:val="Title"/>
    <w:basedOn w:val="Normal"/>
    <w:next w:val="Normal"/>
    <w:link w:val="TitreCar"/>
    <w:uiPriority w:val="10"/>
    <w:qFormat/>
    <w:rsid w:val="00421D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21D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21D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21D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421D72"/>
    <w:pPr>
      <w:spacing w:before="160"/>
      <w:jc w:val="center"/>
    </w:pPr>
    <w:rPr>
      <w:i/>
      <w:iCs/>
      <w:color w:val="404040" w:themeColor="text1" w:themeTint="BF"/>
    </w:rPr>
  </w:style>
  <w:style w:type="character" w:customStyle="1" w:styleId="CitationCar">
    <w:name w:val="Citation Car"/>
    <w:basedOn w:val="Policepardfaut"/>
    <w:link w:val="Citation"/>
    <w:uiPriority w:val="29"/>
    <w:rsid w:val="00421D72"/>
    <w:rPr>
      <w:i/>
      <w:iCs/>
      <w:color w:val="404040" w:themeColor="text1" w:themeTint="BF"/>
    </w:rPr>
  </w:style>
  <w:style w:type="paragraph" w:styleId="Paragraphedeliste">
    <w:name w:val="List Paragraph"/>
    <w:basedOn w:val="Normal"/>
    <w:uiPriority w:val="34"/>
    <w:qFormat/>
    <w:rsid w:val="00421D72"/>
    <w:pPr>
      <w:ind w:left="720"/>
      <w:contextualSpacing/>
    </w:pPr>
  </w:style>
  <w:style w:type="character" w:styleId="Emphaseintense">
    <w:name w:val="Intense Emphasis"/>
    <w:basedOn w:val="Policepardfaut"/>
    <w:uiPriority w:val="21"/>
    <w:qFormat/>
    <w:rsid w:val="00421D72"/>
    <w:rPr>
      <w:i/>
      <w:iCs/>
      <w:color w:val="0F4761" w:themeColor="accent1" w:themeShade="BF"/>
    </w:rPr>
  </w:style>
  <w:style w:type="paragraph" w:styleId="Citationintense">
    <w:name w:val="Intense Quote"/>
    <w:basedOn w:val="Normal"/>
    <w:next w:val="Normal"/>
    <w:link w:val="CitationintenseCar"/>
    <w:uiPriority w:val="30"/>
    <w:qFormat/>
    <w:rsid w:val="00421D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21D72"/>
    <w:rPr>
      <w:i/>
      <w:iCs/>
      <w:color w:val="0F4761" w:themeColor="accent1" w:themeShade="BF"/>
    </w:rPr>
  </w:style>
  <w:style w:type="character" w:styleId="Rfrenceintense">
    <w:name w:val="Intense Reference"/>
    <w:basedOn w:val="Policepardfaut"/>
    <w:uiPriority w:val="32"/>
    <w:qFormat/>
    <w:rsid w:val="00421D72"/>
    <w:rPr>
      <w:b/>
      <w:bCs/>
      <w:smallCaps/>
      <w:color w:val="0F4761" w:themeColor="accent1" w:themeShade="BF"/>
      <w:spacing w:val="5"/>
    </w:rPr>
  </w:style>
  <w:style w:type="character" w:styleId="Lienhypertexte">
    <w:name w:val="Hyperlink"/>
    <w:basedOn w:val="Policepardfaut"/>
    <w:uiPriority w:val="99"/>
    <w:unhideWhenUsed/>
    <w:rsid w:val="00143212"/>
    <w:rPr>
      <w:color w:val="467886" w:themeColor="hyperlink"/>
      <w:u w:val="single"/>
    </w:rPr>
  </w:style>
  <w:style w:type="character" w:customStyle="1" w:styleId="UnresolvedMention">
    <w:name w:val="Unresolved Mention"/>
    <w:basedOn w:val="Policepardfaut"/>
    <w:uiPriority w:val="99"/>
    <w:semiHidden/>
    <w:unhideWhenUsed/>
    <w:rsid w:val="00143212"/>
    <w:rPr>
      <w:color w:val="605E5C"/>
      <w:shd w:val="clear" w:color="auto" w:fill="E1DFDD"/>
    </w:rPr>
  </w:style>
  <w:style w:type="character" w:styleId="Lienhypertextesuivivisit">
    <w:name w:val="FollowedHyperlink"/>
    <w:basedOn w:val="Policepardfaut"/>
    <w:uiPriority w:val="99"/>
    <w:semiHidden/>
    <w:unhideWhenUsed/>
    <w:rsid w:val="00143212"/>
    <w:rPr>
      <w:color w:val="96607D"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3DC90-F430-4556-861B-F318FB6EA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1164</Words>
  <Characters>6403</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Marie-Odile PETILLON</dc:creator>
  <cp:lastModifiedBy>33651</cp:lastModifiedBy>
  <cp:revision>4</cp:revision>
  <dcterms:created xsi:type="dcterms:W3CDTF">2025-09-29T11:30:00Z</dcterms:created>
  <dcterms:modified xsi:type="dcterms:W3CDTF">2025-09-29T11:32:00Z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oredTranscription">
    <vt:lpwstr>{"storageType":"DocumentStorage","descriptor":{"transcription":{"transcriptSegments":[{"text":"Cet évangile.","language":"fr","start":0.35,"end":1.67,"speakerId":0},{"text":"Prend ici.","language":"fr","start":3.11,"end":4.55,"speakerId":0},{"text":"Dans </vt:lpwstr>
  </property>
</Properties>
</file>