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2DAEC2CB" w:rsidR="00F128CF" w:rsidRPr="009E4CE6" w:rsidRDefault="0011785A" w:rsidP="00F128CF">
      <w:pPr>
        <w:pStyle w:val="Titre"/>
        <w:jc w:val="center"/>
        <w:rPr>
          <w:color w:val="373366"/>
        </w:rPr>
      </w:pPr>
      <w:r w:rsidRPr="009E4CE6">
        <w:rPr>
          <w:color w:val="373366"/>
        </w:rPr>
        <w:t xml:space="preserve">SAINT </w:t>
      </w:r>
      <w:r w:rsidR="00F044DB">
        <w:rPr>
          <w:color w:val="373366"/>
        </w:rPr>
        <w:t>ÉVRARD</w:t>
      </w:r>
    </w:p>
    <w:p w14:paraId="533F32B7" w14:textId="0742C8C9" w:rsidR="00F128CF" w:rsidRPr="00A47A11" w:rsidRDefault="00F044DB" w:rsidP="00F128CF">
      <w:pPr>
        <w:pStyle w:val="Sous-titre"/>
        <w:jc w:val="center"/>
        <w:rPr>
          <w:color w:val="373366"/>
          <w:sz w:val="32"/>
          <w:szCs w:val="32"/>
        </w:rPr>
      </w:pPr>
      <w:r>
        <w:rPr>
          <w:color w:val="373366"/>
          <w:sz w:val="32"/>
          <w:szCs w:val="32"/>
        </w:rPr>
        <w:t>Laïc</w:t>
      </w:r>
      <w:r w:rsidR="00D52300" w:rsidRPr="00A47A11">
        <w:rPr>
          <w:color w:val="373366"/>
          <w:sz w:val="32"/>
          <w:szCs w:val="32"/>
        </w:rPr>
        <w:t xml:space="preserve"> </w:t>
      </w:r>
      <w:r w:rsidR="00205B72" w:rsidRPr="00A47A11">
        <w:rPr>
          <w:color w:val="373366"/>
          <w:sz w:val="32"/>
          <w:szCs w:val="32"/>
        </w:rPr>
        <w:t xml:space="preserve">  </w:t>
      </w:r>
      <w:r w:rsidR="00C31C2E" w:rsidRPr="00E06242">
        <w:rPr>
          <w:rFonts w:ascii="Calibri" w:hAnsi="Calibri" w:cs="Calibri"/>
          <w:color w:val="373366"/>
          <w:sz w:val="32"/>
          <w:szCs w:val="32"/>
        </w:rPr>
        <w:t>†</w:t>
      </w:r>
      <w:r>
        <w:rPr>
          <w:color w:val="373366"/>
          <w:sz w:val="32"/>
          <w:szCs w:val="32"/>
        </w:rPr>
        <w:t>869</w:t>
      </w:r>
    </w:p>
    <w:p w14:paraId="2787E906" w14:textId="037C4A01" w:rsidR="002726F4" w:rsidRPr="00FE3DB0" w:rsidRDefault="0030735B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>
        <w:rPr>
          <w:rFonts w:asciiTheme="minorHAnsi" w:hAnsiTheme="minorHAnsi"/>
          <w:color w:val="D81223"/>
          <w:sz w:val="32"/>
          <w:szCs w:val="32"/>
        </w:rPr>
        <w:t xml:space="preserve">Mémoire à </w:t>
      </w:r>
      <w:r w:rsidR="00F044DB">
        <w:rPr>
          <w:rFonts w:asciiTheme="minorHAnsi" w:hAnsiTheme="minorHAnsi"/>
          <w:color w:val="D81223"/>
          <w:sz w:val="32"/>
          <w:szCs w:val="32"/>
        </w:rPr>
        <w:t>Seclin-Cysoing</w:t>
      </w:r>
      <w:r>
        <w:rPr>
          <w:rFonts w:asciiTheme="minorHAnsi" w:hAnsiTheme="minorHAnsi"/>
          <w:color w:val="D81223"/>
          <w:sz w:val="32"/>
          <w:szCs w:val="32"/>
        </w:rPr>
        <w:t xml:space="preserve"> et dans </w:t>
      </w:r>
      <w:r w:rsidR="00F044DB">
        <w:rPr>
          <w:rFonts w:asciiTheme="minorHAnsi" w:hAnsiTheme="minorHAnsi"/>
          <w:color w:val="D81223"/>
          <w:sz w:val="32"/>
          <w:szCs w:val="32"/>
        </w:rPr>
        <w:t>l</w:t>
      </w:r>
      <w:r>
        <w:rPr>
          <w:rFonts w:asciiTheme="minorHAnsi" w:hAnsiTheme="minorHAnsi"/>
          <w:color w:val="D81223"/>
          <w:sz w:val="32"/>
          <w:szCs w:val="32"/>
        </w:rPr>
        <w:t>a région</w:t>
      </w:r>
    </w:p>
    <w:p w14:paraId="032F2EE1" w14:textId="77777777" w:rsidR="00567678" w:rsidRDefault="00567678" w:rsidP="00A22DEC">
      <w:pPr>
        <w:jc w:val="both"/>
        <w:rPr>
          <w:i/>
          <w:iCs/>
          <w:sz w:val="20"/>
          <w:szCs w:val="20"/>
        </w:rPr>
      </w:pPr>
    </w:p>
    <w:p w14:paraId="289D5B12" w14:textId="20CC020C" w:rsidR="001E6106" w:rsidRDefault="002F688F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L’abbaye de Cysoing se devait de garder la mémoire de son fondateur, saint Évrard : mais</w:t>
      </w:r>
      <w:r w:rsidR="00EE7DE5">
        <w:rPr>
          <w:i/>
          <w:iCs/>
          <w:sz w:val="20"/>
          <w:szCs w:val="20"/>
        </w:rPr>
        <w:t xml:space="preserve"> tous aimeront célébrer ce saint laïc comme un modèle d’époux chrétien, de père de famille nombreuse, et comme exemple de dévouement au bien de la cité.</w:t>
      </w:r>
    </w:p>
    <w:p w14:paraId="3F17CE11" w14:textId="27C7C02A" w:rsidR="0099473F" w:rsidRDefault="0099473F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Élevé à la cour de Charlemagne, il épouse la fille de Louis le Débonnaire, Gisèle.</w:t>
      </w:r>
    </w:p>
    <w:p w14:paraId="35623DF0" w14:textId="2C74E4AE" w:rsidR="008C7998" w:rsidRDefault="008C7998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Il fut chargé de missions diplomatiques pour les rois Louis le Pieux et Lothaire, servit l’empire en gouvernant sa seigneur</w:t>
      </w:r>
      <w:r w:rsidR="002A231F">
        <w:rPr>
          <w:i/>
          <w:iCs/>
          <w:sz w:val="20"/>
          <w:szCs w:val="20"/>
        </w:rPr>
        <w:t>ie, comme en guerroyant contre les envahisseurs barbares en Italie.</w:t>
      </w:r>
    </w:p>
    <w:p w14:paraId="0E1A514E" w14:textId="7E869D4F" w:rsidR="002A231F" w:rsidRDefault="002A231F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C’est de Rome qu’il rapporta les reliques du pape saint Calixte</w:t>
      </w:r>
      <w:r w:rsidR="00041EF5">
        <w:rPr>
          <w:i/>
          <w:iCs/>
          <w:sz w:val="20"/>
          <w:szCs w:val="20"/>
        </w:rPr>
        <w:t xml:space="preserve"> qui est toujours, avec saint Évrard, le patron de la ville de Cysoing.</w:t>
      </w:r>
    </w:p>
    <w:p w14:paraId="3035DCF6" w14:textId="5F6A518E" w:rsidR="00266E2A" w:rsidRPr="00FE3DB0" w:rsidRDefault="00266E2A" w:rsidP="00A22DEC">
      <w:pPr>
        <w:jc w:val="both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A</w:t>
      </w:r>
      <w:proofErr w:type="spellEnd"/>
      <w:r>
        <w:rPr>
          <w:i/>
          <w:iCs/>
          <w:sz w:val="20"/>
          <w:szCs w:val="20"/>
        </w:rPr>
        <w:t xml:space="preserve"> sa mort, il fut inhumé dans l’abbaye qu’il avait fondée. On conserve de lui un psautier manuscrit du VIII</w:t>
      </w:r>
      <w:r w:rsidRPr="00266E2A">
        <w:rPr>
          <w:i/>
          <w:iCs/>
          <w:sz w:val="20"/>
          <w:szCs w:val="20"/>
          <w:vertAlign w:val="superscript"/>
        </w:rPr>
        <w:t>e</w:t>
      </w:r>
      <w:r>
        <w:rPr>
          <w:i/>
          <w:iCs/>
          <w:sz w:val="20"/>
          <w:szCs w:val="20"/>
        </w:rPr>
        <w:t xml:space="preserve"> siècle, donnant en regard le texte du psautier hébreu et celui du psautier gallican.</w:t>
      </w:r>
    </w:p>
    <w:p w14:paraId="49235081" w14:textId="7C8FA4C2" w:rsidR="00A22DEC" w:rsidRPr="00201B4B" w:rsidRDefault="00205B72" w:rsidP="00442E05">
      <w:pPr>
        <w:rPr>
          <w:i/>
          <w:iCs/>
          <w:color w:val="D81223"/>
          <w:sz w:val="24"/>
          <w:szCs w:val="24"/>
        </w:rPr>
      </w:pPr>
      <w:r w:rsidRPr="00201B4B">
        <w:rPr>
          <w:i/>
          <w:iCs/>
          <w:color w:val="D81223"/>
          <w:sz w:val="24"/>
          <w:szCs w:val="24"/>
        </w:rPr>
        <w:t xml:space="preserve">Commun des </w:t>
      </w:r>
      <w:r w:rsidR="00567678">
        <w:rPr>
          <w:i/>
          <w:iCs/>
          <w:color w:val="D81223"/>
          <w:sz w:val="24"/>
          <w:szCs w:val="24"/>
        </w:rPr>
        <w:t>saints</w:t>
      </w:r>
      <w:r w:rsidR="00287A0F">
        <w:rPr>
          <w:i/>
          <w:iCs/>
          <w:color w:val="D81223"/>
          <w:sz w:val="24"/>
          <w:szCs w:val="24"/>
        </w:rPr>
        <w:t>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71CABC5E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</w:p>
    <w:p w14:paraId="73357F2A" w14:textId="72DCBABD" w:rsidR="00201B4B" w:rsidRPr="00C240EC" w:rsidRDefault="0048103A" w:rsidP="000334D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Saint </w:t>
      </w:r>
      <w:r w:rsidR="00BE3482">
        <w:rPr>
          <w:sz w:val="28"/>
          <w:szCs w:val="28"/>
        </w:rPr>
        <w:t>Évrard comptait sur le Seigneur, le Seigneur était avec lui. Il fut son refuge dans l’épreuve ; au ciel il est sa lumière et sa paix</w:t>
      </w:r>
      <w:r w:rsidR="00C43AEE">
        <w:rPr>
          <w:sz w:val="28"/>
          <w:szCs w:val="28"/>
        </w:rPr>
        <w:t>.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Default="005228BA" w:rsidP="000D28E5">
      <w:r>
        <w:rPr>
          <w:smallCaps/>
          <w:color w:val="D81223"/>
          <w:sz w:val="28"/>
          <w:szCs w:val="28"/>
        </w:rPr>
        <w:t>Prière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68AA3CE8" w14:textId="19C0D1A8" w:rsidR="007B5E9B" w:rsidRPr="00C240EC" w:rsidRDefault="007B5E9B" w:rsidP="007B5E9B">
      <w:pPr>
        <w:keepNext/>
        <w:framePr w:dropCap="drop" w:lines="3" w:wrap="around" w:vAnchor="text" w:hAnchor="text"/>
        <w:spacing w:after="0" w:line="948" w:lineRule="exact"/>
        <w:ind w:left="567"/>
        <w:jc w:val="both"/>
        <w:textAlignment w:val="baseline"/>
        <w:rPr>
          <w:color w:val="D81223"/>
          <w:position w:val="-10"/>
          <w:sz w:val="144"/>
          <w:szCs w:val="28"/>
        </w:rPr>
      </w:pPr>
      <w:r w:rsidRPr="007B5E9B">
        <w:rPr>
          <w:color w:val="D81223"/>
          <w:position w:val="-10"/>
          <w:sz w:val="122"/>
          <w:szCs w:val="24"/>
        </w:rPr>
        <w:t>T</w:t>
      </w:r>
    </w:p>
    <w:p w14:paraId="780D8A53" w14:textId="2B643AD4" w:rsidR="00201B4B" w:rsidRPr="00C240EC" w:rsidRDefault="007B5E9B" w:rsidP="007B5E9B">
      <w:pPr>
        <w:spacing w:after="0"/>
        <w:ind w:left="567"/>
        <w:jc w:val="both"/>
        <w:rPr>
          <w:sz w:val="28"/>
          <w:szCs w:val="28"/>
        </w:rPr>
      </w:pPr>
      <w:r w:rsidRPr="00C240EC">
        <w:rPr>
          <w:sz w:val="28"/>
          <w:szCs w:val="28"/>
        </w:rPr>
        <w:t xml:space="preserve">u as </w:t>
      </w:r>
      <w:r w:rsidR="001F0322">
        <w:rPr>
          <w:sz w:val="28"/>
          <w:szCs w:val="28"/>
        </w:rPr>
        <w:t>donné</w:t>
      </w:r>
      <w:r w:rsidRPr="00C240EC">
        <w:rPr>
          <w:sz w:val="28"/>
          <w:szCs w:val="28"/>
        </w:rPr>
        <w:t xml:space="preserve">, Seigneur, </w:t>
      </w:r>
      <w:r w:rsidR="001F0322">
        <w:rPr>
          <w:sz w:val="28"/>
          <w:szCs w:val="28"/>
        </w:rPr>
        <w:t>à</w:t>
      </w:r>
      <w:r w:rsidR="0048103A">
        <w:rPr>
          <w:sz w:val="28"/>
          <w:szCs w:val="28"/>
        </w:rPr>
        <w:t xml:space="preserve"> </w:t>
      </w:r>
      <w:r w:rsidR="0091588D">
        <w:rPr>
          <w:sz w:val="28"/>
          <w:szCs w:val="28"/>
        </w:rPr>
        <w:t>saint</w:t>
      </w:r>
      <w:r w:rsidR="0048103A">
        <w:rPr>
          <w:sz w:val="28"/>
          <w:szCs w:val="28"/>
        </w:rPr>
        <w:t xml:space="preserve"> </w:t>
      </w:r>
      <w:r w:rsidR="001F0322">
        <w:rPr>
          <w:sz w:val="28"/>
          <w:szCs w:val="28"/>
        </w:rPr>
        <w:t>Évrard</w:t>
      </w:r>
    </w:p>
    <w:p w14:paraId="53E6901A" w14:textId="77777777" w:rsidR="001F0322" w:rsidRDefault="001F0322" w:rsidP="007B5E9B">
      <w:pPr>
        <w:spacing w:after="0"/>
        <w:ind w:left="12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demeurer doux et humble</w:t>
      </w:r>
    </w:p>
    <w:p w14:paraId="27DD1DAA" w14:textId="77777777" w:rsidR="001F0322" w:rsidRDefault="001F0322" w:rsidP="007B5E9B">
      <w:pPr>
        <w:spacing w:after="0"/>
        <w:ind w:left="12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dans</w:t>
      </w:r>
      <w:proofErr w:type="gramEnd"/>
      <w:r>
        <w:rPr>
          <w:sz w:val="28"/>
          <w:szCs w:val="28"/>
        </w:rPr>
        <w:t xml:space="preserve"> le gouvernement de ses frères</w:t>
      </w:r>
    </w:p>
    <w:p w14:paraId="165E780D" w14:textId="66ED2C60" w:rsidR="007B5E9B" w:rsidRPr="00C240EC" w:rsidRDefault="001F0322" w:rsidP="007B5E9B">
      <w:pPr>
        <w:spacing w:after="0"/>
        <w:ind w:left="12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comme</w:t>
      </w:r>
      <w:proofErr w:type="gramEnd"/>
      <w:r>
        <w:rPr>
          <w:sz w:val="28"/>
          <w:szCs w:val="28"/>
        </w:rPr>
        <w:t xml:space="preserve"> dans les périls de la guerre</w:t>
      </w:r>
      <w:r w:rsidR="0048103A">
        <w:rPr>
          <w:sz w:val="28"/>
          <w:szCs w:val="28"/>
        </w:rPr>
        <w:t> ;</w:t>
      </w:r>
    </w:p>
    <w:p w14:paraId="047E0D73" w14:textId="5629F1C5" w:rsidR="00DA35BD" w:rsidRDefault="001F0322" w:rsidP="00760DB2">
      <w:pPr>
        <w:spacing w:after="0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Par son intercession</w:t>
      </w:r>
      <w:r w:rsidR="00760DB2">
        <w:rPr>
          <w:sz w:val="28"/>
          <w:szCs w:val="28"/>
        </w:rPr>
        <w:t>,</w:t>
      </w:r>
    </w:p>
    <w:p w14:paraId="49ABECE9" w14:textId="69993006" w:rsidR="00760DB2" w:rsidRDefault="001F0322" w:rsidP="007B5E9B">
      <w:pPr>
        <w:spacing w:after="0"/>
        <w:ind w:left="12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accorde</w:t>
      </w:r>
      <w:proofErr w:type="gramEnd"/>
      <w:r>
        <w:rPr>
          <w:sz w:val="28"/>
          <w:szCs w:val="28"/>
        </w:rPr>
        <w:t>-nous de rester fidèles à l’Esprit de l’Évangile</w:t>
      </w:r>
    </w:p>
    <w:p w14:paraId="25E45756" w14:textId="4E569E0D" w:rsidR="001F0322" w:rsidRDefault="001F0322" w:rsidP="007B5E9B">
      <w:pPr>
        <w:spacing w:after="0"/>
        <w:ind w:left="12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travers les réussites et les échecs de notre vie.</w:t>
      </w:r>
    </w:p>
    <w:p w14:paraId="18A05789" w14:textId="62D8C649" w:rsidR="00C240EC" w:rsidRPr="00C240EC" w:rsidRDefault="00C240EC" w:rsidP="002E465F">
      <w:pPr>
        <w:ind w:left="426" w:firstLine="70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91588D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075B2B56" w14:textId="77777777" w:rsidR="00F204AF" w:rsidRDefault="00F204AF" w:rsidP="00EC373D">
      <w:pPr>
        <w:pStyle w:val="Sansinterligne"/>
      </w:pPr>
    </w:p>
    <w:p w14:paraId="3751D9D0" w14:textId="77777777" w:rsidR="00AF0489" w:rsidRDefault="00AF0489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7DB69176" w14:textId="7F71B234" w:rsidR="00EE1064" w:rsidRDefault="007C7777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Investi de charges temporelles, Évrard n’avait pas « l’amour du monde ». </w:t>
      </w: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savait que l’exercice de l’autorité est un service qui requiert une âme humble et fraternelle</w:t>
      </w:r>
      <w:r w:rsidR="00B169CD">
        <w:rPr>
          <w:sz w:val="24"/>
          <w:szCs w:val="24"/>
        </w:rPr>
        <w:t xml:space="preserve">. </w:t>
      </w:r>
    </w:p>
    <w:p w14:paraId="48072F94" w14:textId="524F2E54" w:rsidR="001647C1" w:rsidRPr="00040244" w:rsidRDefault="007C7777" w:rsidP="00B1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Jn</w:t>
      </w:r>
      <w:proofErr w:type="spellEnd"/>
      <w:r>
        <w:rPr>
          <w:sz w:val="24"/>
          <w:szCs w:val="24"/>
        </w:rPr>
        <w:t xml:space="preserve"> 2</w:t>
      </w:r>
      <w:r w:rsidR="009F4DF5">
        <w:rPr>
          <w:sz w:val="24"/>
          <w:szCs w:val="24"/>
        </w:rPr>
        <w:t xml:space="preserve">, </w:t>
      </w:r>
      <w:r w:rsidR="00BE6C0E" w:rsidRPr="008F416A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="00BE6C0E" w:rsidRPr="008F416A">
        <w:rPr>
          <w:sz w:val="20"/>
          <w:szCs w:val="20"/>
        </w:rPr>
        <w:t>-</w:t>
      </w:r>
      <w:r>
        <w:rPr>
          <w:sz w:val="20"/>
          <w:szCs w:val="20"/>
        </w:rPr>
        <w:t>17</w:t>
      </w:r>
      <w:r w:rsidR="00CD3896">
        <w:rPr>
          <w:sz w:val="24"/>
          <w:szCs w:val="24"/>
        </w:rPr>
        <w:t xml:space="preserve">    |    Ps </w:t>
      </w:r>
      <w:r w:rsidR="005C7850">
        <w:rPr>
          <w:sz w:val="24"/>
          <w:szCs w:val="24"/>
        </w:rPr>
        <w:t>3</w:t>
      </w:r>
      <w:r>
        <w:rPr>
          <w:sz w:val="24"/>
          <w:szCs w:val="24"/>
        </w:rPr>
        <w:t>6</w:t>
      </w:r>
      <w:r w:rsidR="00CD3896">
        <w:rPr>
          <w:sz w:val="24"/>
          <w:szCs w:val="24"/>
        </w:rPr>
        <w:t xml:space="preserve">    |    </w:t>
      </w:r>
      <w:proofErr w:type="spellStart"/>
      <w:r w:rsidR="00AF0489">
        <w:rPr>
          <w:sz w:val="24"/>
          <w:szCs w:val="24"/>
        </w:rPr>
        <w:t>Lc</w:t>
      </w:r>
      <w:proofErr w:type="spellEnd"/>
      <w:r w:rsidR="00CD3896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AF0489">
        <w:rPr>
          <w:sz w:val="24"/>
          <w:szCs w:val="24"/>
        </w:rPr>
        <w:t>2</w:t>
      </w:r>
      <w:r w:rsidR="00CD3896">
        <w:rPr>
          <w:sz w:val="24"/>
          <w:szCs w:val="24"/>
        </w:rPr>
        <w:t xml:space="preserve">, </w:t>
      </w:r>
      <w:r w:rsidR="002F688F">
        <w:rPr>
          <w:sz w:val="20"/>
          <w:szCs w:val="20"/>
        </w:rPr>
        <w:t>24-30</w:t>
      </w:r>
    </w:p>
    <w:sectPr w:rsidR="001647C1" w:rsidRPr="00040244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394B" w14:textId="77777777" w:rsidR="00AB162C" w:rsidRDefault="00AB162C" w:rsidP="00623813">
      <w:pPr>
        <w:spacing w:after="0" w:line="240" w:lineRule="auto"/>
      </w:pPr>
      <w:r>
        <w:separator/>
      </w:r>
    </w:p>
  </w:endnote>
  <w:endnote w:type="continuationSeparator" w:id="0">
    <w:p w14:paraId="5830E4A8" w14:textId="77777777" w:rsidR="00AB162C" w:rsidRDefault="00AB162C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A4F3" w14:textId="77777777" w:rsidR="00AB162C" w:rsidRDefault="00AB162C" w:rsidP="00623813">
      <w:pPr>
        <w:spacing w:after="0" w:line="240" w:lineRule="auto"/>
      </w:pPr>
      <w:r>
        <w:separator/>
      </w:r>
    </w:p>
  </w:footnote>
  <w:footnote w:type="continuationSeparator" w:id="0">
    <w:p w14:paraId="7706D0E7" w14:textId="77777777" w:rsidR="00AB162C" w:rsidRDefault="00AB162C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62A" w14:textId="25D709D2" w:rsidR="004E09CA" w:rsidRPr="0011785A" w:rsidRDefault="004E09CA" w:rsidP="004E09CA">
    <w:pPr>
      <w:pStyle w:val="En-tte"/>
      <w:rPr>
        <w:color w:val="373366"/>
      </w:rPr>
    </w:pPr>
    <w:r w:rsidRPr="0011785A">
      <w:rPr>
        <w:color w:val="373366"/>
      </w:rPr>
      <w:t>4 janvier – Saint Thomas Becket</w:t>
    </w:r>
  </w:p>
  <w:p w14:paraId="148C66A4" w14:textId="77777777" w:rsidR="00EC373D" w:rsidRDefault="00EC373D" w:rsidP="004E09CA">
    <w:pPr>
      <w:pStyle w:val="En-tte"/>
    </w:pPr>
  </w:p>
  <w:p w14:paraId="41EEA681" w14:textId="77777777" w:rsidR="00EC373D" w:rsidRDefault="00EC373D" w:rsidP="004E09CA">
    <w:pPr>
      <w:pStyle w:val="En-tte"/>
    </w:pP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00469099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4DB">
      <w:rPr>
        <w:color w:val="373366"/>
      </w:rPr>
      <w:t>1</w:t>
    </w:r>
    <w:r w:rsidR="009E4CE6">
      <w:rPr>
        <w:color w:val="373366"/>
      </w:rPr>
      <w:t xml:space="preserve">6 </w:t>
    </w:r>
    <w:r w:rsidR="00F044DB">
      <w:rPr>
        <w:color w:val="373366"/>
      </w:rPr>
      <w:t>décembre</w:t>
    </w:r>
    <w:r w:rsidR="009E4CE6">
      <w:rPr>
        <w:color w:val="373366"/>
      </w:rPr>
      <w:t xml:space="preserve"> </w:t>
    </w:r>
    <w:r w:rsidR="00A47A11">
      <w:rPr>
        <w:color w:val="373366"/>
      </w:rPr>
      <w:t xml:space="preserve">– saint </w:t>
    </w:r>
    <w:r w:rsidR="00F044DB">
      <w:rPr>
        <w:color w:val="373366"/>
      </w:rPr>
      <w:t>Évrard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32EA8"/>
    <w:rsid w:val="000334D7"/>
    <w:rsid w:val="00040244"/>
    <w:rsid w:val="00041EF5"/>
    <w:rsid w:val="00055D8D"/>
    <w:rsid w:val="000603C2"/>
    <w:rsid w:val="00080642"/>
    <w:rsid w:val="000D28E5"/>
    <w:rsid w:val="000D4293"/>
    <w:rsid w:val="000D633A"/>
    <w:rsid w:val="000F52A6"/>
    <w:rsid w:val="001047F7"/>
    <w:rsid w:val="00111410"/>
    <w:rsid w:val="00116592"/>
    <w:rsid w:val="0011785A"/>
    <w:rsid w:val="00125B07"/>
    <w:rsid w:val="001647C1"/>
    <w:rsid w:val="00196E75"/>
    <w:rsid w:val="001B2471"/>
    <w:rsid w:val="001C53CF"/>
    <w:rsid w:val="001D067E"/>
    <w:rsid w:val="001E6106"/>
    <w:rsid w:val="001F0322"/>
    <w:rsid w:val="00201B4B"/>
    <w:rsid w:val="00205B72"/>
    <w:rsid w:val="00266E2A"/>
    <w:rsid w:val="002726F4"/>
    <w:rsid w:val="0028150A"/>
    <w:rsid w:val="00287A0F"/>
    <w:rsid w:val="002923C7"/>
    <w:rsid w:val="002A231F"/>
    <w:rsid w:val="002C03B2"/>
    <w:rsid w:val="002D6F86"/>
    <w:rsid w:val="002E0A20"/>
    <w:rsid w:val="002E465F"/>
    <w:rsid w:val="002F12E6"/>
    <w:rsid w:val="002F688F"/>
    <w:rsid w:val="0030735B"/>
    <w:rsid w:val="00320874"/>
    <w:rsid w:val="003234ED"/>
    <w:rsid w:val="00333D3B"/>
    <w:rsid w:val="00336869"/>
    <w:rsid w:val="00370E9C"/>
    <w:rsid w:val="003749E5"/>
    <w:rsid w:val="003B3BE4"/>
    <w:rsid w:val="003D7D78"/>
    <w:rsid w:val="00442E05"/>
    <w:rsid w:val="00477DCB"/>
    <w:rsid w:val="0048103A"/>
    <w:rsid w:val="004B069A"/>
    <w:rsid w:val="004B5B31"/>
    <w:rsid w:val="004C448A"/>
    <w:rsid w:val="004D6F6A"/>
    <w:rsid w:val="004E09CA"/>
    <w:rsid w:val="004F31DD"/>
    <w:rsid w:val="00505915"/>
    <w:rsid w:val="00505C22"/>
    <w:rsid w:val="005228BA"/>
    <w:rsid w:val="00523166"/>
    <w:rsid w:val="00523EC8"/>
    <w:rsid w:val="005518D0"/>
    <w:rsid w:val="00565F0A"/>
    <w:rsid w:val="00566728"/>
    <w:rsid w:val="00567678"/>
    <w:rsid w:val="005863C8"/>
    <w:rsid w:val="00590F32"/>
    <w:rsid w:val="005915E1"/>
    <w:rsid w:val="005B3081"/>
    <w:rsid w:val="005C7850"/>
    <w:rsid w:val="005D56B8"/>
    <w:rsid w:val="00616BD0"/>
    <w:rsid w:val="00623813"/>
    <w:rsid w:val="006320A3"/>
    <w:rsid w:val="006324E2"/>
    <w:rsid w:val="0067737D"/>
    <w:rsid w:val="0068015C"/>
    <w:rsid w:val="006D2ABB"/>
    <w:rsid w:val="006D5A4C"/>
    <w:rsid w:val="006E589E"/>
    <w:rsid w:val="00740516"/>
    <w:rsid w:val="00760DB2"/>
    <w:rsid w:val="0079470C"/>
    <w:rsid w:val="007B5E9B"/>
    <w:rsid w:val="007C7777"/>
    <w:rsid w:val="007D33EB"/>
    <w:rsid w:val="007F3C69"/>
    <w:rsid w:val="00811400"/>
    <w:rsid w:val="00852AC2"/>
    <w:rsid w:val="00861E77"/>
    <w:rsid w:val="00864BD5"/>
    <w:rsid w:val="008A0D04"/>
    <w:rsid w:val="008C7998"/>
    <w:rsid w:val="008D0379"/>
    <w:rsid w:val="008D3279"/>
    <w:rsid w:val="008F007E"/>
    <w:rsid w:val="008F2B3A"/>
    <w:rsid w:val="008F416A"/>
    <w:rsid w:val="0091588D"/>
    <w:rsid w:val="009522D1"/>
    <w:rsid w:val="009767DF"/>
    <w:rsid w:val="00982361"/>
    <w:rsid w:val="00994397"/>
    <w:rsid w:val="0099473F"/>
    <w:rsid w:val="009A109F"/>
    <w:rsid w:val="009A734E"/>
    <w:rsid w:val="009E4CE6"/>
    <w:rsid w:val="009F390F"/>
    <w:rsid w:val="009F4DF5"/>
    <w:rsid w:val="00A20257"/>
    <w:rsid w:val="00A22DEC"/>
    <w:rsid w:val="00A47A11"/>
    <w:rsid w:val="00A52544"/>
    <w:rsid w:val="00A864B8"/>
    <w:rsid w:val="00AB0881"/>
    <w:rsid w:val="00AB162C"/>
    <w:rsid w:val="00AC79EB"/>
    <w:rsid w:val="00AF0489"/>
    <w:rsid w:val="00B169CD"/>
    <w:rsid w:val="00B3126C"/>
    <w:rsid w:val="00B608EF"/>
    <w:rsid w:val="00B74A28"/>
    <w:rsid w:val="00B91D75"/>
    <w:rsid w:val="00BB263B"/>
    <w:rsid w:val="00BB46CC"/>
    <w:rsid w:val="00BE1C17"/>
    <w:rsid w:val="00BE26AE"/>
    <w:rsid w:val="00BE3482"/>
    <w:rsid w:val="00BE6C0E"/>
    <w:rsid w:val="00BF4F70"/>
    <w:rsid w:val="00BF7920"/>
    <w:rsid w:val="00C240EC"/>
    <w:rsid w:val="00C31C2E"/>
    <w:rsid w:val="00C43AEE"/>
    <w:rsid w:val="00C45B90"/>
    <w:rsid w:val="00C537E5"/>
    <w:rsid w:val="00C669BB"/>
    <w:rsid w:val="00C66BFC"/>
    <w:rsid w:val="00C7059E"/>
    <w:rsid w:val="00C739EC"/>
    <w:rsid w:val="00C76AE6"/>
    <w:rsid w:val="00CB3C7F"/>
    <w:rsid w:val="00CC56A3"/>
    <w:rsid w:val="00CD3896"/>
    <w:rsid w:val="00CD4A67"/>
    <w:rsid w:val="00CF5815"/>
    <w:rsid w:val="00D12ABE"/>
    <w:rsid w:val="00D36345"/>
    <w:rsid w:val="00D37D6A"/>
    <w:rsid w:val="00D417EC"/>
    <w:rsid w:val="00D42C12"/>
    <w:rsid w:val="00D52300"/>
    <w:rsid w:val="00DA35BD"/>
    <w:rsid w:val="00DF405A"/>
    <w:rsid w:val="00E020C7"/>
    <w:rsid w:val="00E131FD"/>
    <w:rsid w:val="00E153BA"/>
    <w:rsid w:val="00E66433"/>
    <w:rsid w:val="00EA78C1"/>
    <w:rsid w:val="00EB1189"/>
    <w:rsid w:val="00EC373D"/>
    <w:rsid w:val="00EE1064"/>
    <w:rsid w:val="00EE7DE5"/>
    <w:rsid w:val="00EF2848"/>
    <w:rsid w:val="00F01F2D"/>
    <w:rsid w:val="00F044DB"/>
    <w:rsid w:val="00F07AD9"/>
    <w:rsid w:val="00F128CF"/>
    <w:rsid w:val="00F13CDD"/>
    <w:rsid w:val="00F16B92"/>
    <w:rsid w:val="00F204AF"/>
    <w:rsid w:val="00F335A7"/>
    <w:rsid w:val="00F40BB1"/>
    <w:rsid w:val="00F75967"/>
    <w:rsid w:val="00FC63CA"/>
    <w:rsid w:val="00FD164C"/>
    <w:rsid w:val="00FE3DB0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2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110</cp:revision>
  <cp:lastPrinted>2025-12-23T20:24:00Z</cp:lastPrinted>
  <dcterms:created xsi:type="dcterms:W3CDTF">2024-02-29T14:59:00Z</dcterms:created>
  <dcterms:modified xsi:type="dcterms:W3CDTF">2026-01-26T14:47:00Z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